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374" w:rsidRPr="00D62374" w:rsidRDefault="00D62374" w:rsidP="00D62374">
      <w:pPr>
        <w:tabs>
          <w:tab w:val="left" w:pos="2325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62374">
        <w:rPr>
          <w:rFonts w:ascii="Times New Roman" w:hAnsi="Times New Roman" w:cs="Times New Roman"/>
          <w:b/>
          <w:i/>
          <w:sz w:val="28"/>
          <w:szCs w:val="28"/>
          <w:u w:val="single"/>
        </w:rPr>
        <w:t>Реализация образовательного проекта по противопожарной безопаснос</w:t>
      </w:r>
      <w:r w:rsidRPr="00D6237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ти </w:t>
      </w:r>
    </w:p>
    <w:p w:rsidR="00D62374" w:rsidRDefault="00D62374" w:rsidP="00D62374">
      <w:pPr>
        <w:tabs>
          <w:tab w:val="left" w:pos="2325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6237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«В гостях у </w:t>
      </w:r>
      <w:proofErr w:type="spellStart"/>
      <w:r w:rsidRPr="00D62374">
        <w:rPr>
          <w:rFonts w:ascii="Times New Roman" w:hAnsi="Times New Roman" w:cs="Times New Roman"/>
          <w:b/>
          <w:i/>
          <w:sz w:val="28"/>
          <w:szCs w:val="28"/>
          <w:u w:val="single"/>
        </w:rPr>
        <w:t>Дракоши</w:t>
      </w:r>
      <w:proofErr w:type="spellEnd"/>
      <w:r w:rsidRPr="00D6237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- </w:t>
      </w:r>
      <w:proofErr w:type="spellStart"/>
      <w:r w:rsidRPr="00D62374">
        <w:rPr>
          <w:rFonts w:ascii="Times New Roman" w:hAnsi="Times New Roman" w:cs="Times New Roman"/>
          <w:b/>
          <w:i/>
          <w:sz w:val="28"/>
          <w:szCs w:val="28"/>
          <w:u w:val="single"/>
        </w:rPr>
        <w:t>Огнеши</w:t>
      </w:r>
      <w:proofErr w:type="spellEnd"/>
      <w:r w:rsidRPr="00D62374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 w:rsidRPr="00D62374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D62374" w:rsidRDefault="00D62374" w:rsidP="00D62374">
      <w:pPr>
        <w:tabs>
          <w:tab w:val="left" w:pos="232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Осоргина Марина Александровна, </w:t>
      </w:r>
    </w:p>
    <w:p w:rsidR="00D62374" w:rsidRDefault="00D62374" w:rsidP="00D62374">
      <w:pPr>
        <w:tabs>
          <w:tab w:val="left" w:pos="232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Пестова Наталья Николаевна,</w:t>
      </w:r>
    </w:p>
    <w:p w:rsidR="00D62374" w:rsidRDefault="00D62374" w:rsidP="00D62374">
      <w:pPr>
        <w:tabs>
          <w:tab w:val="left" w:pos="232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 </w:t>
      </w:r>
    </w:p>
    <w:p w:rsidR="00D62374" w:rsidRDefault="00D62374" w:rsidP="00D62374">
      <w:pPr>
        <w:tabs>
          <w:tab w:val="left" w:pos="232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«Детский сад №24 «Дельфинчик»</w:t>
      </w:r>
    </w:p>
    <w:p w:rsidR="00D62374" w:rsidRPr="00D62374" w:rsidRDefault="00D62374" w:rsidP="00D62374">
      <w:pPr>
        <w:tabs>
          <w:tab w:val="left" w:pos="232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62374" w:rsidRPr="003B4D56" w:rsidRDefault="00F51094" w:rsidP="00A20C45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 w:rsidRPr="003B4D56">
        <w:rPr>
          <w:b/>
          <w:color w:val="000000" w:themeColor="text1"/>
          <w:spacing w:val="2"/>
          <w:sz w:val="28"/>
          <w:szCs w:val="28"/>
        </w:rPr>
        <w:t>Пожар</w:t>
      </w:r>
      <w:r w:rsidRPr="003B4D56">
        <w:rPr>
          <w:color w:val="000000" w:themeColor="text1"/>
          <w:spacing w:val="2"/>
          <w:sz w:val="28"/>
          <w:szCs w:val="28"/>
        </w:rPr>
        <w:t xml:space="preserve"> – это реальная угроза причинения вреда жизни, здоровью и материальным ценностям граждан. Зачастую в ходе его возникновения самой уязвимой частью участников пожара являются дети. Обеспечение пожарной безопасности в детском саду предполагает устранение возможных причин неконтролируемого возгорания, обеспечение образовательного учреждения техническим оборудованием для его тушения и другие меры. Не все причины возникновения пожара зависят от людей, однако есть и такие, за которые ответственны сами люди. Это, в первую очередь, неосторожное обращение с огнем и неправильное использование электрических приборов. С целью устранения этих причин необходимо проводить профилактическую работу с детьми</w:t>
      </w:r>
      <w:r w:rsidR="00D62374" w:rsidRPr="003B4D56">
        <w:rPr>
          <w:color w:val="000000" w:themeColor="text1"/>
          <w:spacing w:val="2"/>
          <w:sz w:val="28"/>
          <w:szCs w:val="28"/>
        </w:rPr>
        <w:t>.</w:t>
      </w:r>
      <w:r w:rsidRPr="003B4D56">
        <w:rPr>
          <w:color w:val="000000" w:themeColor="text1"/>
          <w:spacing w:val="2"/>
          <w:sz w:val="28"/>
          <w:szCs w:val="28"/>
        </w:rPr>
        <w:t xml:space="preserve"> В дошкольных образовательных учреждениях в </w:t>
      </w:r>
      <w:hyperlink r:id="rId6" w:history="1">
        <w:r w:rsidRPr="003B4D56">
          <w:rPr>
            <w:rStyle w:val="a5"/>
            <w:color w:val="000000" w:themeColor="text1"/>
            <w:spacing w:val="2"/>
            <w:sz w:val="28"/>
            <w:szCs w:val="28"/>
            <w:u w:val="none"/>
          </w:rPr>
          <w:t>обязательном порядке</w:t>
        </w:r>
      </w:hyperlink>
      <w:r w:rsidRPr="003B4D56">
        <w:rPr>
          <w:color w:val="000000" w:themeColor="text1"/>
          <w:spacing w:val="2"/>
          <w:sz w:val="28"/>
          <w:szCs w:val="28"/>
        </w:rPr>
        <w:t> объясняются правила пожарной безопасности для детей.</w:t>
      </w:r>
    </w:p>
    <w:p w:rsidR="00D62374" w:rsidRPr="003B4D56" w:rsidRDefault="00F51094" w:rsidP="00A20C4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Правила пожарной безопасности для детей также как соблюдение правил дорожного движения, должны стать привычкой. </w:t>
      </w:r>
      <w:r w:rsidR="00D62374" w:rsidRPr="003B4D5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В</w:t>
      </w:r>
      <w:r w:rsidR="00D438F6" w:rsidRPr="003B4D5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ажно не просто рассказать о противопожарной безопасности, но отработать до автоматизма правила поведения при пожаре. Только конкретные эмоционально окрашенные занятия и игровые упражнения способны оставить след в сознании ребёнка. </w:t>
      </w:r>
      <w:r w:rsidR="00D62374"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 группе накоплен достаточный наглядный, методический материал по ознакомлению дошкольников с правилами противопожарной безопасности. Проект позволит на основе интегрированного подхода реализовать идею формирования у детей осознанного и ответственного отношения к выполнению правил пожарной безопасности.</w:t>
      </w:r>
    </w:p>
    <w:p w:rsidR="00A20C45" w:rsidRPr="003B4D56" w:rsidRDefault="00D62374" w:rsidP="00A20C45">
      <w:pPr>
        <w:tabs>
          <w:tab w:val="left" w:pos="232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D5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С целью формирования у детей основ безопасной жизнедеятельности, обеспечения противопожарной безопасности нами был реализован</w:t>
      </w:r>
      <w:r w:rsidRPr="003B4D56">
        <w:rPr>
          <w:rFonts w:ascii="Times New Roman" w:hAnsi="Times New Roman" w:cs="Times New Roman"/>
          <w:b/>
          <w:color w:val="212121"/>
          <w:spacing w:val="2"/>
          <w:sz w:val="28"/>
          <w:szCs w:val="28"/>
        </w:rPr>
        <w:t xml:space="preserve"> </w:t>
      </w:r>
      <w:r w:rsidRPr="003B4D56">
        <w:rPr>
          <w:rFonts w:ascii="Times New Roman" w:hAnsi="Times New Roman" w:cs="Times New Roman"/>
          <w:b/>
          <w:sz w:val="28"/>
          <w:szCs w:val="28"/>
        </w:rPr>
        <w:t>образовательн</w:t>
      </w:r>
      <w:r w:rsidRPr="003B4D56">
        <w:rPr>
          <w:rFonts w:ascii="Times New Roman" w:hAnsi="Times New Roman" w:cs="Times New Roman"/>
          <w:b/>
          <w:sz w:val="28"/>
          <w:szCs w:val="28"/>
        </w:rPr>
        <w:t xml:space="preserve">ый проект </w:t>
      </w:r>
      <w:r w:rsidRPr="003B4D56">
        <w:rPr>
          <w:rFonts w:ascii="Times New Roman" w:hAnsi="Times New Roman" w:cs="Times New Roman"/>
          <w:b/>
          <w:sz w:val="28"/>
          <w:szCs w:val="28"/>
        </w:rPr>
        <w:t xml:space="preserve">«В гостях у </w:t>
      </w:r>
      <w:proofErr w:type="spellStart"/>
      <w:r w:rsidRPr="003B4D56">
        <w:rPr>
          <w:rFonts w:ascii="Times New Roman" w:hAnsi="Times New Roman" w:cs="Times New Roman"/>
          <w:b/>
          <w:sz w:val="28"/>
          <w:szCs w:val="28"/>
        </w:rPr>
        <w:t>Дракоши</w:t>
      </w:r>
      <w:proofErr w:type="spellEnd"/>
      <w:r w:rsidRPr="003B4D56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3B4D56">
        <w:rPr>
          <w:rFonts w:ascii="Times New Roman" w:hAnsi="Times New Roman" w:cs="Times New Roman"/>
          <w:b/>
          <w:sz w:val="28"/>
          <w:szCs w:val="28"/>
        </w:rPr>
        <w:t>Огнеши</w:t>
      </w:r>
      <w:proofErr w:type="spellEnd"/>
      <w:r w:rsidRPr="003B4D56">
        <w:rPr>
          <w:rFonts w:ascii="Times New Roman" w:hAnsi="Times New Roman" w:cs="Times New Roman"/>
          <w:b/>
          <w:sz w:val="28"/>
          <w:szCs w:val="28"/>
        </w:rPr>
        <w:t>».</w:t>
      </w:r>
    </w:p>
    <w:p w:rsidR="00D62374" w:rsidRPr="003B4D56" w:rsidRDefault="00D62374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Тип проекта:</w:t>
      </w:r>
      <w:r w:rsidRPr="003B4D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познавательный, исследовательский.</w:t>
      </w:r>
    </w:p>
    <w:p w:rsidR="00D62374" w:rsidRPr="003B4D56" w:rsidRDefault="00D62374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Сроки реализации:</w:t>
      </w:r>
      <w:r w:rsidRPr="003B4D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краткосрочный </w:t>
      </w:r>
      <w:proofErr w:type="gramStart"/>
      <w:r w:rsidRPr="003B4D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Pr="003B4D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 месяц)</w:t>
      </w:r>
    </w:p>
    <w:p w:rsidR="00D62374" w:rsidRPr="003B4D56" w:rsidRDefault="00D62374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Участники проектной деятельности: </w:t>
      </w:r>
      <w:r w:rsidRPr="003B4D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педагоги, дети, родители подготовительной группы</w:t>
      </w:r>
      <w:proofErr w:type="gramStart"/>
      <w:r w:rsidRPr="003B4D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.</w:t>
      </w:r>
      <w:proofErr w:type="gramEnd"/>
    </w:p>
    <w:p w:rsidR="00D62374" w:rsidRPr="003B4D56" w:rsidRDefault="00D62374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Проблемная ситуация:</w:t>
      </w:r>
    </w:p>
    <w:p w:rsidR="00D438F6" w:rsidRPr="003B4D56" w:rsidRDefault="00D62374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Многие дети не обладают достаточным багажом знаний и навыков для обеспечения безопасности при обращении с огнем и огнеопасными материалами, не способны предусмотреть опасные последствия своих действий.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 проекта: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формирование у детей осознанного и ответственного отношения к выполнению правил пожарной безопасности.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 проекта: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уточнять, систематизировать и углублять знания детей о правилах пожарной безопасности;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формировать представления о том, что полезные и необходимые бытовые предметы при неумелом обращении могут причинить вред и стать причиной беды (электроприборы, газовая плита, инструменты и бытовые предметы)</w:t>
      </w:r>
      <w:proofErr w:type="gramStart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- </w:t>
      </w:r>
      <w:proofErr w:type="gramStart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proofErr w:type="gramEnd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ормировать умение реально оценивать возможную опасность; воспитывать в детях уверенность в своих силах, чувства благодарности людям, которые помогают нам в трудных ситуациях;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показать родителям знания и умения детей, приобретенные в ходе реализации проекта</w:t>
      </w:r>
      <w:proofErr w:type="gramStart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- </w:t>
      </w:r>
      <w:proofErr w:type="gramStart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овлечь родителей в образовательную деятельность ДОУ.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Закреплять правила безопасного обращения с бытовыми предметами</w:t>
      </w:r>
      <w:proofErr w:type="gramStart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- </w:t>
      </w:r>
      <w:proofErr w:type="gramStart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оспитывать чувство осторожности и самосохранения;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развивать творческие способности дошкольников;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Планируемый результат:</w:t>
      </w:r>
    </w:p>
    <w:p w:rsidR="00A20C45" w:rsidRPr="003B4D56" w:rsidRDefault="00A20C45" w:rsidP="00A20C45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Сформировать у детей элементарные знания о правилах пожарной безопасности.</w:t>
      </w:r>
    </w:p>
    <w:p w:rsidR="00A20C45" w:rsidRPr="003B4D56" w:rsidRDefault="00A20C45" w:rsidP="00A20C45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Пополнить развивающую среду.</w:t>
      </w:r>
    </w:p>
    <w:p w:rsidR="00A20C45" w:rsidRPr="003B4D56" w:rsidRDefault="00A20C45" w:rsidP="00A20C4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Работа с родителями:</w:t>
      </w:r>
    </w:p>
    <w:p w:rsidR="00A20C45" w:rsidRPr="003B4D56" w:rsidRDefault="00A20C45" w:rsidP="00A20C4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консультация: «Правила пожарной безопасности в лесу;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• анкетирование родителей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• выпуск газеты: </w:t>
      </w:r>
      <w:r w:rsidRPr="003B4D5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«Пожарная безопасность»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• укрепление связей  между детским садом и семьей.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Мероприятия по реализации проекта: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эта</w:t>
      </w:r>
      <w:proofErr w:type="gramStart"/>
      <w:r w:rsidRPr="003B4D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п-</w:t>
      </w:r>
      <w:proofErr w:type="gramEnd"/>
      <w:r w:rsidRPr="003B4D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подготовительный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Беседа с детьми для уточнения представлений о пожарной безопасности и сохранении жизни человека.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Подбор методического материала и художественной литературы по выбранной тематике проекта.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Подбор необходимого материала и пособий для практического обогащения проекта, целенаправленности, систематизации </w:t>
      </w:r>
      <w:proofErr w:type="spellStart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воспитательно</w:t>
      </w:r>
      <w:proofErr w:type="spellEnd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-образовательного процесса.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Подбор дидактических игр.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Подбор художественной литературы.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Подготовка методического обеспечения.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Консультация.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Подбор слайдов, презентаций.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 эта</w:t>
      </w:r>
      <w:proofErr w:type="gramStart"/>
      <w:r w:rsidRPr="003B4D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п-</w:t>
      </w:r>
      <w:proofErr w:type="gramEnd"/>
      <w:r w:rsidRPr="003B4D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основной</w:t>
      </w:r>
      <w:r w:rsidRPr="003B4D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реализация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образовательной деятельности по 5 образовательным областям.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Социально – коммуникативное развитие:</w:t>
      </w:r>
    </w:p>
    <w:p w:rsidR="00A20C45" w:rsidRPr="003B4D56" w:rsidRDefault="00A20C45" w:rsidP="00A20C4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Экскурсия в пожарную часть.</w:t>
      </w:r>
    </w:p>
    <w:p w:rsidR="00A20C45" w:rsidRPr="003B4D56" w:rsidRDefault="00A20C45" w:rsidP="00A20C45">
      <w:pPr>
        <w:numPr>
          <w:ilvl w:val="0"/>
          <w:numId w:val="2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Экскурсия по детскому саду.</w:t>
      </w:r>
    </w:p>
    <w:p w:rsidR="00A20C45" w:rsidRPr="003B4D56" w:rsidRDefault="00A20C45" w:rsidP="00A20C45">
      <w:pPr>
        <w:numPr>
          <w:ilvl w:val="0"/>
          <w:numId w:val="2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Составление творческих рассказов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«Спичка – невеличка и большой пожар»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20C45" w:rsidRPr="003B4D56" w:rsidRDefault="00A20C45" w:rsidP="00A20C45">
      <w:pPr>
        <w:numPr>
          <w:ilvl w:val="0"/>
          <w:numId w:val="2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Беседы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«Если вдруг случился пожар»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«Дым»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«Пожар»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по рассказам Б. Житкова, «Почему профессия пожарного – героическая профессия?».</w:t>
      </w:r>
    </w:p>
    <w:p w:rsidR="00A20C45" w:rsidRPr="003B4D56" w:rsidRDefault="00A20C45" w:rsidP="00A20C45">
      <w:pPr>
        <w:numPr>
          <w:ilvl w:val="0"/>
          <w:numId w:val="2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Диалоги, рассказы о пожарной безопасности на тему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«Что делать, если»;</w:t>
      </w:r>
    </w:p>
    <w:p w:rsidR="00A20C45" w:rsidRPr="003B4D56" w:rsidRDefault="00A20C45" w:rsidP="00A20C4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Решение и обыгрывание проблемных ситуаций с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детьми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A20C45" w:rsidRPr="003B4D56" w:rsidRDefault="00A20C45" w:rsidP="00A20C45">
      <w:pPr>
        <w:shd w:val="clear" w:color="auto" w:fill="FFFFFF"/>
        <w:spacing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-если в доме что-то загорелось;</w:t>
      </w:r>
    </w:p>
    <w:p w:rsidR="00A20C45" w:rsidRPr="003B4D56" w:rsidRDefault="00A20C45" w:rsidP="00A20C45">
      <w:pPr>
        <w:shd w:val="clear" w:color="auto" w:fill="FFFFFF"/>
        <w:spacing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-если в квартире много дыма;</w:t>
      </w:r>
    </w:p>
    <w:p w:rsidR="00A20C45" w:rsidRPr="003B4D56" w:rsidRDefault="00A20C45" w:rsidP="00A20C45">
      <w:pPr>
        <w:shd w:val="clear" w:color="auto" w:fill="FFFFFF"/>
        <w:spacing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звучит пожарная сирена.</w:t>
      </w:r>
    </w:p>
    <w:p w:rsidR="00A20C45" w:rsidRPr="003B4D56" w:rsidRDefault="00A20C45" w:rsidP="00A20C4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Сюжетно-ролевые игры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«Спасатели»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«Наш дом»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«Мы пожарные»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20C45" w:rsidRPr="003B4D56" w:rsidRDefault="00A20C45" w:rsidP="00A20C45">
      <w:pPr>
        <w:numPr>
          <w:ilvl w:val="0"/>
          <w:numId w:val="2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Дидактические игры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«Раньше и теперь»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«Горит – не горит»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«Пожароопасные предметы»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«Что для чего?»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«Что необходимо пожарному</w:t>
      </w:r>
      <w:proofErr w:type="gramStart"/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?, «</w:t>
      </w:r>
      <w:proofErr w:type="gramEnd"/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Как действовать при пожаре».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Познавательное развитие:</w:t>
      </w:r>
    </w:p>
    <w:p w:rsidR="00A20C45" w:rsidRPr="003B4D56" w:rsidRDefault="00A20C45" w:rsidP="00A20C45">
      <w:pPr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НОД Тема: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«Огонь друг или враг»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Пожарные – смелые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, храбрые, отважные, умелые»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«Огонь в жизни человека»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20C45" w:rsidRPr="003B4D56" w:rsidRDefault="00A20C45" w:rsidP="00A20C45">
      <w:pPr>
        <w:numPr>
          <w:ilvl w:val="0"/>
          <w:numId w:val="3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НОД с элементами экспериментирования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«Предметы, из какого материала подвержены наиболее быстрому возгоранию»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«Водой масло не затушишь»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20C45" w:rsidRPr="003B4D56" w:rsidRDefault="00A20C45" w:rsidP="00A20C45">
      <w:pPr>
        <w:numPr>
          <w:ilvl w:val="0"/>
          <w:numId w:val="3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Беседы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«Важная профессия – пожарный»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«Откуда может прийти беда»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20C45" w:rsidRPr="003B4D56" w:rsidRDefault="00A20C45" w:rsidP="00A20C45">
      <w:pPr>
        <w:numPr>
          <w:ilvl w:val="0"/>
          <w:numId w:val="3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альбома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«Пожарная безопасность»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20C45" w:rsidRPr="003B4D56" w:rsidRDefault="00A20C45" w:rsidP="00A20C45">
      <w:pPr>
        <w:numPr>
          <w:ilvl w:val="0"/>
          <w:numId w:val="3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Презентация по правилам пожарной безопасности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«Огонек всегда такой – и хороший, и плохой»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Речевое развитие:</w:t>
      </w:r>
    </w:p>
    <w:p w:rsidR="00A20C45" w:rsidRPr="003B4D56" w:rsidRDefault="00A20C45" w:rsidP="00A20C45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Составление рассказа по картинкам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«Мальчик – спички – пожар - пожарная машина»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A20C45" w:rsidRPr="003B4D56" w:rsidRDefault="00A20C45" w:rsidP="00A20C45">
      <w:pPr>
        <w:numPr>
          <w:ilvl w:val="0"/>
          <w:numId w:val="4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Составление рассказов по пословицам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«Солома с огнем не дружит»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«Огонь – хороший слуга, но плохой хозяин»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A20C45" w:rsidRPr="003B4D56" w:rsidRDefault="00A20C45" w:rsidP="00A20C45">
      <w:pPr>
        <w:numPr>
          <w:ilvl w:val="0"/>
          <w:numId w:val="4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Беседы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«Пожары случаются …»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«Огонь добрый, огонь злой»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«Эта спичка невеличка»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«Электричество в вашем доме»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20C45" w:rsidRPr="003B4D56" w:rsidRDefault="00A20C45" w:rsidP="00A20C45">
      <w:pPr>
        <w:numPr>
          <w:ilvl w:val="0"/>
          <w:numId w:val="4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Проведение литературной викторины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«Твоя безопасность»</w:t>
      </w:r>
    </w:p>
    <w:p w:rsidR="00A20C45" w:rsidRPr="003B4D56" w:rsidRDefault="00A20C45" w:rsidP="00A20C45">
      <w:pPr>
        <w:numPr>
          <w:ilvl w:val="0"/>
          <w:numId w:val="4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Чтение литературных произведений: </w:t>
      </w:r>
      <w:proofErr w:type="gramStart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 Я Маршак  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«Пожар»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Л. Н. Толстой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«Пожар»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«Пожарные собаки»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  Б. Житков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«Пожар в море»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И. </w:t>
      </w:r>
      <w:proofErr w:type="spellStart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Тверабукин</w:t>
      </w:r>
      <w:proofErr w:type="spellEnd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«Андрейкино дежурство»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Е. </w:t>
      </w:r>
      <w:proofErr w:type="spellStart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Хоринская</w:t>
      </w:r>
      <w:proofErr w:type="spellEnd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«Спички-невелички»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Т. Фетисова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«Куда спешат красные машины»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А. Шевченко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«Как ловили угольки»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3B4D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Художественное-эстетическое</w:t>
      </w:r>
      <w:proofErr w:type="gramEnd"/>
      <w:r w:rsidRPr="003B4D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развитие:</w:t>
      </w:r>
    </w:p>
    <w:p w:rsidR="00A20C45" w:rsidRPr="003B4D56" w:rsidRDefault="00A20C45" w:rsidP="00A20C45">
      <w:pPr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Лепка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«Огнетушитель»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A20C45" w:rsidRPr="003B4D56" w:rsidRDefault="00A20C45" w:rsidP="00A20C45">
      <w:pPr>
        <w:numPr>
          <w:ilvl w:val="0"/>
          <w:numId w:val="5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Рисование  «Береги свой дом от пожара»,</w:t>
      </w:r>
    </w:p>
    <w:p w:rsidR="00A20C45" w:rsidRPr="003B4D56" w:rsidRDefault="00A20C45" w:rsidP="00A20C45">
      <w:pPr>
        <w:numPr>
          <w:ilvl w:val="0"/>
          <w:numId w:val="5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Конструирование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«Пожарная часть»</w:t>
      </w:r>
    </w:p>
    <w:p w:rsidR="00A20C45" w:rsidRPr="003B4D56" w:rsidRDefault="00A20C45" w:rsidP="00A20C45">
      <w:pPr>
        <w:numPr>
          <w:ilvl w:val="0"/>
          <w:numId w:val="5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Выставка детских рисунков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«Пожар глазами детей»</w:t>
      </w:r>
    </w:p>
    <w:p w:rsidR="00A20C45" w:rsidRPr="003B4D56" w:rsidRDefault="00A20C45" w:rsidP="00A20C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Физическое развитие:</w:t>
      </w:r>
    </w:p>
    <w:p w:rsidR="00A20C45" w:rsidRPr="003B4D56" w:rsidRDefault="00A20C45" w:rsidP="00A20C45">
      <w:pPr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Утренняя гимнастика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(комплекс)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«Мы пожарными растем»</w:t>
      </w: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20C45" w:rsidRPr="003B4D56" w:rsidRDefault="00A20C45" w:rsidP="00A20C45">
      <w:pPr>
        <w:numPr>
          <w:ilvl w:val="0"/>
          <w:numId w:val="6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 – эстафеты: </w:t>
      </w:r>
      <w:r w:rsidRPr="003B4D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«Кому что нужно», «Чья машина доедет быстрее», «Кошкин дом», «Спасение малыша»</w:t>
      </w:r>
    </w:p>
    <w:p w:rsidR="00A20C45" w:rsidRPr="003B4D56" w:rsidRDefault="00A20C45" w:rsidP="00A20C45">
      <w:pPr>
        <w:numPr>
          <w:ilvl w:val="0"/>
          <w:numId w:val="6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Интеллектуальный</w:t>
      </w:r>
      <w:proofErr w:type="gramEnd"/>
      <w:r w:rsidRPr="003B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блиц-турнир «Юные пожарные» </w:t>
      </w:r>
    </w:p>
    <w:p w:rsidR="003B4D56" w:rsidRPr="003B4D56" w:rsidRDefault="00A20C45" w:rsidP="00A20C4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D56">
        <w:rPr>
          <w:rFonts w:ascii="Times New Roman" w:hAnsi="Times New Roman" w:cs="Times New Roman"/>
          <w:b/>
          <w:sz w:val="28"/>
          <w:szCs w:val="28"/>
        </w:rPr>
        <w:t>Продуктом проекта стали изготовленные детьми макеты.</w:t>
      </w:r>
    </w:p>
    <w:p w:rsidR="003B4D56" w:rsidRPr="003B4D56" w:rsidRDefault="003B4D56" w:rsidP="003B4D5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4447A69" wp14:editId="6218F59E">
            <wp:simplePos x="0" y="0"/>
            <wp:positionH relativeFrom="column">
              <wp:posOffset>405130</wp:posOffset>
            </wp:positionH>
            <wp:positionV relativeFrom="paragraph">
              <wp:posOffset>140335</wp:posOffset>
            </wp:positionV>
            <wp:extent cx="2409825" cy="3213100"/>
            <wp:effectExtent l="0" t="0" r="0" b="0"/>
            <wp:wrapTight wrapText="bothSides">
              <wp:wrapPolygon edited="0">
                <wp:start x="0" y="0"/>
                <wp:lineTo x="0" y="21515"/>
                <wp:lineTo x="21515" y="21515"/>
                <wp:lineTo x="21515" y="0"/>
                <wp:lineTo x="0" y="0"/>
              </wp:wrapPolygon>
            </wp:wrapTight>
            <wp:docPr id="2" name="Рисунок 2" descr="https://sun9-63.userapi.com/impg/DQXETrGnBeMWbeV9XCR5DegrmkbciPjm1msjIA/KamU6cs9BkQ.jpg?size=960x1280&amp;quality=96&amp;proxy=1&amp;sign=ccf8541c066e64e515d3ef9c28a9975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3.userapi.com/impg/DQXETrGnBeMWbeV9XCR5DegrmkbciPjm1msjIA/KamU6cs9BkQ.jpg?size=960x1280&amp;quality=96&amp;proxy=1&amp;sign=ccf8541c066e64e515d3ef9c28a9975b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21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D56" w:rsidRPr="003B4D56" w:rsidRDefault="003B4D56" w:rsidP="003B4D5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F97F517" wp14:editId="73A23F55">
            <wp:simplePos x="0" y="0"/>
            <wp:positionH relativeFrom="column">
              <wp:posOffset>3480435</wp:posOffset>
            </wp:positionH>
            <wp:positionV relativeFrom="paragraph">
              <wp:posOffset>59690</wp:posOffset>
            </wp:positionV>
            <wp:extent cx="2867025" cy="2150110"/>
            <wp:effectExtent l="0" t="0" r="0" b="0"/>
            <wp:wrapTight wrapText="bothSides">
              <wp:wrapPolygon edited="0">
                <wp:start x="0" y="0"/>
                <wp:lineTo x="0" y="21434"/>
                <wp:lineTo x="21528" y="21434"/>
                <wp:lineTo x="21528" y="0"/>
                <wp:lineTo x="0" y="0"/>
              </wp:wrapPolygon>
            </wp:wrapTight>
            <wp:docPr id="1" name="Рисунок 1" descr="https://sun9-76.userapi.com/impg/q65Wrw74tDtiWClWF8xA71eWO3UDAcdHnrNQ1A/ulkz0Uoe_dQ.jpg?size=1280x960&amp;quality=96&amp;proxy=1&amp;sign=600a6562afcf046b2029cbd0a800751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6.userapi.com/impg/q65Wrw74tDtiWClWF8xA71eWO3UDAcdHnrNQ1A/ulkz0Uoe_dQ.jpg?size=1280x960&amp;quality=96&amp;proxy=1&amp;sign=600a6562afcf046b2029cbd0a8007512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B4D56" w:rsidRPr="003B4D56" w:rsidRDefault="003B4D56" w:rsidP="003B4D56">
      <w:pPr>
        <w:rPr>
          <w:rFonts w:ascii="Times New Roman" w:hAnsi="Times New Roman" w:cs="Times New Roman"/>
          <w:sz w:val="24"/>
          <w:szCs w:val="24"/>
        </w:rPr>
      </w:pPr>
    </w:p>
    <w:p w:rsidR="003B4D56" w:rsidRPr="003B4D56" w:rsidRDefault="003B4D56" w:rsidP="003B4D56">
      <w:pPr>
        <w:rPr>
          <w:rFonts w:ascii="Times New Roman" w:hAnsi="Times New Roman" w:cs="Times New Roman"/>
          <w:sz w:val="24"/>
          <w:szCs w:val="24"/>
        </w:rPr>
      </w:pPr>
    </w:p>
    <w:p w:rsidR="003B4D56" w:rsidRPr="003B4D56" w:rsidRDefault="003B4D56" w:rsidP="003B4D56">
      <w:pPr>
        <w:rPr>
          <w:rFonts w:ascii="Times New Roman" w:hAnsi="Times New Roman" w:cs="Times New Roman"/>
          <w:sz w:val="24"/>
          <w:szCs w:val="24"/>
        </w:rPr>
      </w:pPr>
    </w:p>
    <w:p w:rsidR="003B4D56" w:rsidRPr="003B4D56" w:rsidRDefault="003B4D56" w:rsidP="003B4D56">
      <w:pPr>
        <w:rPr>
          <w:rFonts w:ascii="Times New Roman" w:hAnsi="Times New Roman" w:cs="Times New Roman"/>
          <w:sz w:val="24"/>
          <w:szCs w:val="24"/>
        </w:rPr>
      </w:pPr>
    </w:p>
    <w:p w:rsidR="003B4D56" w:rsidRPr="003B4D56" w:rsidRDefault="003B4D56" w:rsidP="003B4D56">
      <w:pPr>
        <w:rPr>
          <w:rFonts w:ascii="Times New Roman" w:hAnsi="Times New Roman" w:cs="Times New Roman"/>
          <w:sz w:val="24"/>
          <w:szCs w:val="24"/>
        </w:rPr>
      </w:pPr>
    </w:p>
    <w:p w:rsidR="003B4D56" w:rsidRPr="003B4D56" w:rsidRDefault="003B4D56" w:rsidP="003B4D56">
      <w:pPr>
        <w:rPr>
          <w:rFonts w:ascii="Times New Roman" w:hAnsi="Times New Roman" w:cs="Times New Roman"/>
          <w:sz w:val="24"/>
          <w:szCs w:val="24"/>
        </w:rPr>
      </w:pPr>
    </w:p>
    <w:p w:rsidR="003B4D56" w:rsidRPr="003B4D56" w:rsidRDefault="003B4D56" w:rsidP="003B4D5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23D34960" wp14:editId="7BB2AB62">
            <wp:simplePos x="0" y="0"/>
            <wp:positionH relativeFrom="column">
              <wp:posOffset>3706495</wp:posOffset>
            </wp:positionH>
            <wp:positionV relativeFrom="paragraph">
              <wp:posOffset>429895</wp:posOffset>
            </wp:positionV>
            <wp:extent cx="2716530" cy="3622675"/>
            <wp:effectExtent l="0" t="0" r="0" b="0"/>
            <wp:wrapTight wrapText="bothSides">
              <wp:wrapPolygon edited="0">
                <wp:start x="0" y="0"/>
                <wp:lineTo x="0" y="21467"/>
                <wp:lineTo x="21509" y="21467"/>
                <wp:lineTo x="21509" y="0"/>
                <wp:lineTo x="0" y="0"/>
              </wp:wrapPolygon>
            </wp:wrapTight>
            <wp:docPr id="5" name="Рисунок 5" descr="https://sun9-26.userapi.com/impg/oNaPOBrTORBFB72s-XV3w4G04Fsy0vj4WjQrzQ/2XlV89QbzoE.jpg?size=960x1280&amp;quality=96&amp;proxy=1&amp;sign=97ddfeb66486ce05c692fe90ca499db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26.userapi.com/impg/oNaPOBrTORBFB72s-XV3w4G04Fsy0vj4WjQrzQ/2XlV89QbzoE.jpg?size=960x1280&amp;quality=96&amp;proxy=1&amp;sign=97ddfeb66486ce05c692fe90ca499db8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30" cy="362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D56" w:rsidRPr="003B4D56" w:rsidRDefault="003B4D56" w:rsidP="003B4D56">
      <w:pPr>
        <w:rPr>
          <w:rFonts w:ascii="Times New Roman" w:hAnsi="Times New Roman" w:cs="Times New Roman"/>
          <w:sz w:val="24"/>
          <w:szCs w:val="24"/>
        </w:rPr>
      </w:pPr>
    </w:p>
    <w:p w:rsidR="003B4D56" w:rsidRPr="003B4D56" w:rsidRDefault="003B4D56" w:rsidP="003B4D5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64B8644B" wp14:editId="10EC7CB2">
            <wp:simplePos x="0" y="0"/>
            <wp:positionH relativeFrom="column">
              <wp:posOffset>-62865</wp:posOffset>
            </wp:positionH>
            <wp:positionV relativeFrom="paragraph">
              <wp:posOffset>321945</wp:posOffset>
            </wp:positionV>
            <wp:extent cx="2720975" cy="2040255"/>
            <wp:effectExtent l="0" t="0" r="0" b="0"/>
            <wp:wrapTight wrapText="bothSides">
              <wp:wrapPolygon edited="0">
                <wp:start x="0" y="0"/>
                <wp:lineTo x="0" y="21378"/>
                <wp:lineTo x="21474" y="21378"/>
                <wp:lineTo x="21474" y="0"/>
                <wp:lineTo x="0" y="0"/>
              </wp:wrapPolygon>
            </wp:wrapTight>
            <wp:docPr id="4" name="Рисунок 4" descr="https://sun9-58.userapi.com/impg/rMYTw9kHtMeNTxoB15oxpveDQC_2nZd5KDNMeA/G2mh4zSqwhU.jpg?size=1280x960&amp;quality=96&amp;proxy=1&amp;sign=6972d01f73d28af2582a50508827505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8.userapi.com/impg/rMYTw9kHtMeNTxoB15oxpveDQC_2nZd5KDNMeA/G2mh4zSqwhU.jpg?size=1280x960&amp;quality=96&amp;proxy=1&amp;sign=6972d01f73d28af2582a505088275050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75" cy="204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D56" w:rsidRDefault="003B4D56" w:rsidP="003B4D56">
      <w:pPr>
        <w:rPr>
          <w:rFonts w:ascii="Times New Roman" w:hAnsi="Times New Roman" w:cs="Times New Roman"/>
          <w:sz w:val="24"/>
          <w:szCs w:val="24"/>
        </w:rPr>
      </w:pPr>
    </w:p>
    <w:p w:rsidR="00D438F6" w:rsidRDefault="003B4D56" w:rsidP="003B4D56">
      <w:pPr>
        <w:tabs>
          <w:tab w:val="left" w:pos="25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B4D56" w:rsidRDefault="003B4D56" w:rsidP="003B4D56">
      <w:pPr>
        <w:tabs>
          <w:tab w:val="left" w:pos="2580"/>
        </w:tabs>
        <w:rPr>
          <w:rFonts w:ascii="Times New Roman" w:hAnsi="Times New Roman" w:cs="Times New Roman"/>
          <w:sz w:val="24"/>
          <w:szCs w:val="24"/>
        </w:rPr>
      </w:pPr>
    </w:p>
    <w:p w:rsidR="003B4D56" w:rsidRDefault="003B4D56" w:rsidP="003B4D56">
      <w:pPr>
        <w:tabs>
          <w:tab w:val="left" w:pos="2580"/>
        </w:tabs>
        <w:rPr>
          <w:rFonts w:ascii="Times New Roman" w:hAnsi="Times New Roman" w:cs="Times New Roman"/>
          <w:sz w:val="24"/>
          <w:szCs w:val="24"/>
        </w:rPr>
      </w:pPr>
    </w:p>
    <w:p w:rsidR="003B4D56" w:rsidRDefault="003B4D56" w:rsidP="003B4D56">
      <w:pPr>
        <w:tabs>
          <w:tab w:val="left" w:pos="2580"/>
        </w:tabs>
        <w:rPr>
          <w:rFonts w:ascii="Times New Roman" w:hAnsi="Times New Roman" w:cs="Times New Roman"/>
          <w:sz w:val="24"/>
          <w:szCs w:val="24"/>
        </w:rPr>
      </w:pPr>
    </w:p>
    <w:p w:rsidR="003B4D56" w:rsidRDefault="003B4D56" w:rsidP="003B4D56">
      <w:pPr>
        <w:tabs>
          <w:tab w:val="left" w:pos="258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0A9BEE24" wp14:editId="1B0B9D64">
            <wp:simplePos x="0" y="0"/>
            <wp:positionH relativeFrom="column">
              <wp:posOffset>-2767330</wp:posOffset>
            </wp:positionH>
            <wp:positionV relativeFrom="paragraph">
              <wp:posOffset>426720</wp:posOffset>
            </wp:positionV>
            <wp:extent cx="3429000" cy="2571750"/>
            <wp:effectExtent l="0" t="0" r="0" b="0"/>
            <wp:wrapTight wrapText="bothSides">
              <wp:wrapPolygon edited="0">
                <wp:start x="0" y="0"/>
                <wp:lineTo x="0" y="21440"/>
                <wp:lineTo x="21480" y="21440"/>
                <wp:lineTo x="21480" y="0"/>
                <wp:lineTo x="0" y="0"/>
              </wp:wrapPolygon>
            </wp:wrapTight>
            <wp:docPr id="3" name="Рисунок 3" descr="https://sun9-44.userapi.com/impg/sFVq-pHQ1c4BhiU1nMemzxKA1W1vN50-bXuo1g/aBMjaMuz3js.jpg?size=1280x960&amp;quality=96&amp;proxy=1&amp;sign=a5eab152bd8c76257ef4f0af75c2228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44.userapi.com/impg/sFVq-pHQ1c4BhiU1nMemzxKA1W1vN50-bXuo1g/aBMjaMuz3js.jpg?size=1280x960&amp;quality=96&amp;proxy=1&amp;sign=a5eab152bd8c76257ef4f0af75c2228d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D56" w:rsidRDefault="003B4D56" w:rsidP="003B4D56">
      <w:pPr>
        <w:tabs>
          <w:tab w:val="left" w:pos="2580"/>
        </w:tabs>
        <w:rPr>
          <w:rFonts w:ascii="Times New Roman" w:hAnsi="Times New Roman" w:cs="Times New Roman"/>
          <w:sz w:val="24"/>
          <w:szCs w:val="24"/>
        </w:rPr>
      </w:pPr>
    </w:p>
    <w:p w:rsidR="003B4D56" w:rsidRPr="003B4D56" w:rsidRDefault="003B4D56" w:rsidP="003B4D56">
      <w:pPr>
        <w:tabs>
          <w:tab w:val="left" w:pos="2580"/>
        </w:tabs>
        <w:rPr>
          <w:rFonts w:ascii="Times New Roman" w:hAnsi="Times New Roman" w:cs="Times New Roman"/>
          <w:sz w:val="24"/>
          <w:szCs w:val="24"/>
        </w:rPr>
      </w:pPr>
    </w:p>
    <w:p w:rsidR="00A20C45" w:rsidRPr="00A20C45" w:rsidRDefault="00A20C45" w:rsidP="00A20C4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20C45" w:rsidRPr="00A20C45" w:rsidSect="00CC317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34CF"/>
    <w:multiLevelType w:val="multilevel"/>
    <w:tmpl w:val="70DAC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846A8A"/>
    <w:multiLevelType w:val="multilevel"/>
    <w:tmpl w:val="E20EE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763B89"/>
    <w:multiLevelType w:val="multilevel"/>
    <w:tmpl w:val="8D407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0E45C2"/>
    <w:multiLevelType w:val="multilevel"/>
    <w:tmpl w:val="B62E8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347ACB"/>
    <w:multiLevelType w:val="multilevel"/>
    <w:tmpl w:val="104CA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DF46A3"/>
    <w:multiLevelType w:val="multilevel"/>
    <w:tmpl w:val="5CAA7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8F6"/>
    <w:rsid w:val="00103A35"/>
    <w:rsid w:val="003B4D56"/>
    <w:rsid w:val="00537BD3"/>
    <w:rsid w:val="00A20C45"/>
    <w:rsid w:val="00CC3172"/>
    <w:rsid w:val="00D27511"/>
    <w:rsid w:val="00D438F6"/>
    <w:rsid w:val="00D62374"/>
    <w:rsid w:val="00F51094"/>
    <w:rsid w:val="00F9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3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38F6"/>
    <w:rPr>
      <w:b/>
      <w:bCs/>
    </w:rPr>
  </w:style>
  <w:style w:type="character" w:styleId="a5">
    <w:name w:val="Hyperlink"/>
    <w:basedOn w:val="a0"/>
    <w:uiPriority w:val="99"/>
    <w:semiHidden/>
    <w:unhideWhenUsed/>
    <w:rsid w:val="00F5109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B4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4D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bakafan.ru/medicinskoe-pravo/ob-utverzhdenii-obyazatelnyh-rekvizitov-i-poryadka-zapolneniya.html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Шнюк</dc:creator>
  <cp:lastModifiedBy>user</cp:lastModifiedBy>
  <cp:revision>4</cp:revision>
  <dcterms:created xsi:type="dcterms:W3CDTF">2021-02-19T06:33:00Z</dcterms:created>
  <dcterms:modified xsi:type="dcterms:W3CDTF">2021-02-20T07:18:00Z</dcterms:modified>
</cp:coreProperties>
</file>