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7483D" w:rsidRPr="00AD44E2" w:rsidRDefault="0037483D" w:rsidP="00E62840">
      <w:pPr>
        <w:spacing w:after="0" w:line="360" w:lineRule="auto"/>
        <w:ind w:firstLine="709"/>
        <w:rPr>
          <w:rFonts w:ascii="Times New Roman" w:hAnsi="Times New Roman" w:cs="Times New Roman"/>
          <w:sz w:val="24"/>
          <w:szCs w:val="24"/>
        </w:rPr>
      </w:pPr>
    </w:p>
    <w:p w:rsidR="0037483D" w:rsidRPr="00AD44E2" w:rsidRDefault="00AD44E2" w:rsidP="00AD44E2">
      <w:pPr>
        <w:spacing w:after="0" w:line="360" w:lineRule="auto"/>
        <w:ind w:firstLine="709"/>
        <w:jc w:val="center"/>
        <w:rPr>
          <w:rFonts w:ascii="Times New Roman" w:hAnsi="Times New Roman" w:cs="Times New Roman"/>
          <w:sz w:val="28"/>
          <w:szCs w:val="28"/>
        </w:rPr>
      </w:pPr>
      <w:r w:rsidRPr="00AD44E2">
        <w:rPr>
          <w:rFonts w:ascii="Times New Roman" w:hAnsi="Times New Roman" w:cs="Times New Roman"/>
          <w:color w:val="000000"/>
          <w:sz w:val="28"/>
          <w:szCs w:val="28"/>
          <w:shd w:val="clear" w:color="auto" w:fill="FFFFFF"/>
        </w:rPr>
        <w:t>Муниципальное автономное дошкольное образовательное учреждение "Детский сад № 26 "</w:t>
      </w:r>
      <w:proofErr w:type="spellStart"/>
      <w:r w:rsidRPr="00AD44E2">
        <w:rPr>
          <w:rFonts w:ascii="Times New Roman" w:hAnsi="Times New Roman" w:cs="Times New Roman"/>
          <w:color w:val="000000"/>
          <w:sz w:val="28"/>
          <w:szCs w:val="28"/>
          <w:shd w:val="clear" w:color="auto" w:fill="FFFFFF"/>
        </w:rPr>
        <w:t>Дюймовочка</w:t>
      </w:r>
      <w:proofErr w:type="spellEnd"/>
      <w:r w:rsidRPr="00AD44E2">
        <w:rPr>
          <w:rFonts w:ascii="Times New Roman" w:hAnsi="Times New Roman" w:cs="Times New Roman"/>
          <w:color w:val="000000"/>
          <w:sz w:val="28"/>
          <w:szCs w:val="28"/>
          <w:shd w:val="clear" w:color="auto" w:fill="FFFFFF"/>
        </w:rPr>
        <w:t>» комбинированного вида</w:t>
      </w:r>
    </w:p>
    <w:p w:rsidR="0037483D" w:rsidRPr="00AD44E2" w:rsidRDefault="0037483D" w:rsidP="00AD44E2">
      <w:pPr>
        <w:spacing w:after="0" w:line="360" w:lineRule="auto"/>
        <w:ind w:firstLine="709"/>
        <w:jc w:val="center"/>
        <w:rPr>
          <w:rFonts w:ascii="Times New Roman" w:hAnsi="Times New Roman" w:cs="Times New Roman"/>
          <w:sz w:val="28"/>
          <w:szCs w:val="28"/>
        </w:rPr>
      </w:pPr>
    </w:p>
    <w:p w:rsidR="0037483D" w:rsidRDefault="0037483D" w:rsidP="00AD44E2">
      <w:pPr>
        <w:spacing w:after="0" w:line="360" w:lineRule="auto"/>
        <w:jc w:val="both"/>
        <w:rPr>
          <w:rFonts w:ascii="Times New Roman" w:hAnsi="Times New Roman" w:cs="Times New Roman"/>
          <w:sz w:val="28"/>
          <w:szCs w:val="28"/>
        </w:rPr>
      </w:pPr>
    </w:p>
    <w:p w:rsidR="0037483D" w:rsidRDefault="0037483D" w:rsidP="00EA3D8F">
      <w:pPr>
        <w:spacing w:after="0" w:line="360" w:lineRule="auto"/>
        <w:ind w:firstLine="709"/>
        <w:jc w:val="both"/>
        <w:rPr>
          <w:rFonts w:ascii="Times New Roman" w:hAnsi="Times New Roman" w:cs="Times New Roman"/>
          <w:sz w:val="28"/>
          <w:szCs w:val="28"/>
        </w:rPr>
      </w:pPr>
    </w:p>
    <w:p w:rsidR="0037483D" w:rsidRDefault="0037483D" w:rsidP="00395E59">
      <w:pPr>
        <w:spacing w:after="0" w:line="360" w:lineRule="auto"/>
        <w:jc w:val="both"/>
        <w:rPr>
          <w:rFonts w:ascii="Times New Roman" w:hAnsi="Times New Roman" w:cs="Times New Roman"/>
          <w:sz w:val="28"/>
          <w:szCs w:val="28"/>
        </w:rPr>
      </w:pPr>
    </w:p>
    <w:p w:rsidR="0037483D" w:rsidRDefault="0037483D" w:rsidP="00EA3D8F">
      <w:pPr>
        <w:spacing w:after="0" w:line="360" w:lineRule="auto"/>
        <w:ind w:firstLine="709"/>
        <w:jc w:val="both"/>
        <w:rPr>
          <w:rFonts w:ascii="Times New Roman" w:hAnsi="Times New Roman" w:cs="Times New Roman"/>
          <w:sz w:val="28"/>
          <w:szCs w:val="28"/>
        </w:rPr>
      </w:pPr>
    </w:p>
    <w:p w:rsidR="0037483D" w:rsidRPr="0037483D" w:rsidRDefault="0037483D" w:rsidP="0037483D">
      <w:pPr>
        <w:spacing w:after="0" w:line="360" w:lineRule="auto"/>
        <w:ind w:firstLine="709"/>
        <w:jc w:val="center"/>
        <w:rPr>
          <w:rFonts w:ascii="Times New Roman" w:hAnsi="Times New Roman" w:cs="Times New Roman"/>
          <w:b/>
          <w:bCs/>
          <w:color w:val="002060"/>
          <w:sz w:val="32"/>
          <w:szCs w:val="32"/>
        </w:rPr>
      </w:pPr>
      <w:r w:rsidRPr="0037483D">
        <w:rPr>
          <w:rFonts w:ascii="Times New Roman" w:hAnsi="Times New Roman" w:cs="Times New Roman"/>
          <w:b/>
          <w:bCs/>
          <w:color w:val="002060"/>
          <w:sz w:val="32"/>
          <w:szCs w:val="32"/>
        </w:rPr>
        <w:t>ИНФОРМАЦИОННАЯ БЕЗОПАСНОСТЬ МУЛЬТИПЛИКАЦИОННЫХ ФИЛЬМОВ</w:t>
      </w:r>
      <w:r w:rsidR="00F83A9E">
        <w:rPr>
          <w:rFonts w:ascii="Times New Roman" w:hAnsi="Times New Roman" w:cs="Times New Roman"/>
          <w:b/>
          <w:bCs/>
          <w:color w:val="002060"/>
          <w:sz w:val="32"/>
          <w:szCs w:val="32"/>
        </w:rPr>
        <w:t>,</w:t>
      </w:r>
      <w:r w:rsidRPr="0037483D">
        <w:rPr>
          <w:rFonts w:ascii="Times New Roman" w:hAnsi="Times New Roman" w:cs="Times New Roman"/>
          <w:b/>
          <w:bCs/>
          <w:color w:val="002060"/>
          <w:sz w:val="32"/>
          <w:szCs w:val="32"/>
        </w:rPr>
        <w:t xml:space="preserve"> КАК </w:t>
      </w:r>
      <w:r w:rsidR="00A61EC8">
        <w:rPr>
          <w:rFonts w:ascii="Times New Roman" w:hAnsi="Times New Roman" w:cs="Times New Roman"/>
          <w:b/>
          <w:bCs/>
          <w:color w:val="002060"/>
          <w:sz w:val="32"/>
          <w:szCs w:val="32"/>
        </w:rPr>
        <w:t>УСЛОВИЕ ПОЗИТИВНОЙ С</w:t>
      </w:r>
      <w:r w:rsidRPr="0037483D">
        <w:rPr>
          <w:rFonts w:ascii="Times New Roman" w:hAnsi="Times New Roman" w:cs="Times New Roman"/>
          <w:b/>
          <w:bCs/>
          <w:color w:val="002060"/>
          <w:sz w:val="32"/>
          <w:szCs w:val="32"/>
        </w:rPr>
        <w:t>ОЦИАЛИЗАЦИИ ДЕТЕЙ ДОШКОЛЬНОГО ВОЗРАСТА</w:t>
      </w:r>
    </w:p>
    <w:p w:rsidR="0037483D" w:rsidRDefault="0037483D" w:rsidP="00EA3D8F">
      <w:pPr>
        <w:spacing w:after="0" w:line="360" w:lineRule="auto"/>
        <w:ind w:firstLine="709"/>
        <w:jc w:val="both"/>
        <w:rPr>
          <w:rFonts w:ascii="Times New Roman" w:hAnsi="Times New Roman" w:cs="Times New Roman"/>
          <w:sz w:val="28"/>
          <w:szCs w:val="28"/>
        </w:rPr>
      </w:pPr>
    </w:p>
    <w:p w:rsidR="0037483D" w:rsidRDefault="0037483D" w:rsidP="00EA3D8F">
      <w:pPr>
        <w:spacing w:after="0" w:line="360" w:lineRule="auto"/>
        <w:ind w:firstLine="709"/>
        <w:jc w:val="both"/>
        <w:rPr>
          <w:rFonts w:ascii="Times New Roman" w:hAnsi="Times New Roman" w:cs="Times New Roman"/>
          <w:sz w:val="28"/>
          <w:szCs w:val="28"/>
        </w:rPr>
      </w:pPr>
    </w:p>
    <w:p w:rsidR="0037483D" w:rsidRDefault="0037483D" w:rsidP="00EA3D8F">
      <w:pPr>
        <w:spacing w:after="0" w:line="360" w:lineRule="auto"/>
        <w:ind w:firstLine="709"/>
        <w:jc w:val="both"/>
        <w:rPr>
          <w:rFonts w:ascii="Times New Roman" w:hAnsi="Times New Roman" w:cs="Times New Roman"/>
          <w:sz w:val="28"/>
          <w:szCs w:val="28"/>
        </w:rPr>
      </w:pPr>
    </w:p>
    <w:p w:rsidR="0037483D" w:rsidRDefault="0037483D" w:rsidP="00EA3D8F">
      <w:pPr>
        <w:spacing w:after="0" w:line="360" w:lineRule="auto"/>
        <w:ind w:firstLine="709"/>
        <w:jc w:val="both"/>
        <w:rPr>
          <w:rFonts w:ascii="Times New Roman" w:hAnsi="Times New Roman" w:cs="Times New Roman"/>
          <w:sz w:val="28"/>
          <w:szCs w:val="28"/>
        </w:rPr>
      </w:pPr>
    </w:p>
    <w:p w:rsidR="00AD44E2" w:rsidRPr="00FA2B62" w:rsidRDefault="00A438B9" w:rsidP="00AD44E2">
      <w:pPr>
        <w:spacing w:after="0" w:line="360" w:lineRule="auto"/>
        <w:ind w:firstLine="709"/>
        <w:jc w:val="right"/>
        <w:rPr>
          <w:rFonts w:ascii="Times New Roman" w:hAnsi="Times New Roman" w:cs="Times New Roman"/>
          <w:b/>
          <w:bCs/>
          <w:sz w:val="28"/>
          <w:szCs w:val="28"/>
        </w:rPr>
      </w:pPr>
      <w:r w:rsidRPr="00FA2B62">
        <w:rPr>
          <w:rFonts w:ascii="Times New Roman" w:hAnsi="Times New Roman" w:cs="Times New Roman"/>
          <w:b/>
          <w:bCs/>
          <w:sz w:val="28"/>
          <w:szCs w:val="28"/>
        </w:rPr>
        <w:t>Составила:</w:t>
      </w:r>
    </w:p>
    <w:p w:rsidR="00AD44E2" w:rsidRPr="00FA2B62" w:rsidRDefault="00A438B9" w:rsidP="00AD44E2">
      <w:pPr>
        <w:spacing w:after="0" w:line="360" w:lineRule="auto"/>
        <w:ind w:firstLine="709"/>
        <w:jc w:val="right"/>
        <w:rPr>
          <w:rFonts w:ascii="Times New Roman" w:hAnsi="Times New Roman" w:cs="Times New Roman"/>
          <w:b/>
          <w:bCs/>
          <w:sz w:val="28"/>
          <w:szCs w:val="28"/>
        </w:rPr>
      </w:pPr>
      <w:r w:rsidRPr="00FA2B62">
        <w:rPr>
          <w:rFonts w:ascii="Times New Roman" w:hAnsi="Times New Roman" w:cs="Times New Roman"/>
          <w:b/>
          <w:bCs/>
          <w:sz w:val="28"/>
          <w:szCs w:val="28"/>
        </w:rPr>
        <w:t xml:space="preserve"> Педагог-психолог</w:t>
      </w:r>
    </w:p>
    <w:p w:rsidR="0037483D" w:rsidRDefault="00A438B9" w:rsidP="00AD44E2">
      <w:pPr>
        <w:spacing w:after="0" w:line="360" w:lineRule="auto"/>
        <w:ind w:firstLine="709"/>
        <w:jc w:val="right"/>
        <w:rPr>
          <w:rFonts w:ascii="Times New Roman" w:hAnsi="Times New Roman" w:cs="Times New Roman"/>
          <w:sz w:val="28"/>
          <w:szCs w:val="28"/>
        </w:rPr>
      </w:pPr>
      <w:r w:rsidRPr="00FA2B62">
        <w:rPr>
          <w:rFonts w:ascii="Times New Roman" w:hAnsi="Times New Roman" w:cs="Times New Roman"/>
          <w:b/>
          <w:bCs/>
          <w:sz w:val="28"/>
          <w:szCs w:val="28"/>
        </w:rPr>
        <w:t xml:space="preserve"> Прохоренко Ольга Алексеевна</w:t>
      </w:r>
    </w:p>
    <w:p w:rsidR="00A438B9" w:rsidRDefault="00A438B9" w:rsidP="00EA3D8F">
      <w:pPr>
        <w:spacing w:after="0" w:line="360" w:lineRule="auto"/>
        <w:ind w:firstLine="709"/>
        <w:jc w:val="both"/>
        <w:rPr>
          <w:rFonts w:ascii="Times New Roman" w:hAnsi="Times New Roman" w:cs="Times New Roman"/>
          <w:sz w:val="28"/>
          <w:szCs w:val="28"/>
        </w:rPr>
      </w:pPr>
    </w:p>
    <w:p w:rsidR="0037483D" w:rsidRDefault="0037483D" w:rsidP="00EA3D8F">
      <w:pPr>
        <w:spacing w:after="0" w:line="360" w:lineRule="auto"/>
        <w:ind w:firstLine="709"/>
        <w:jc w:val="both"/>
        <w:rPr>
          <w:rFonts w:ascii="Times New Roman" w:hAnsi="Times New Roman" w:cs="Times New Roman"/>
          <w:sz w:val="28"/>
          <w:szCs w:val="28"/>
        </w:rPr>
      </w:pPr>
    </w:p>
    <w:p w:rsidR="0037483D" w:rsidRDefault="0037483D" w:rsidP="00EA3D8F">
      <w:pPr>
        <w:spacing w:after="0" w:line="360" w:lineRule="auto"/>
        <w:ind w:firstLine="709"/>
        <w:jc w:val="both"/>
        <w:rPr>
          <w:rFonts w:ascii="Times New Roman" w:hAnsi="Times New Roman" w:cs="Times New Roman"/>
          <w:sz w:val="28"/>
          <w:szCs w:val="28"/>
        </w:rPr>
      </w:pPr>
    </w:p>
    <w:p w:rsidR="0037483D" w:rsidRDefault="0037483D" w:rsidP="00EA3D8F">
      <w:pPr>
        <w:spacing w:after="0" w:line="360" w:lineRule="auto"/>
        <w:ind w:firstLine="709"/>
        <w:jc w:val="both"/>
        <w:rPr>
          <w:rFonts w:ascii="Times New Roman" w:hAnsi="Times New Roman" w:cs="Times New Roman"/>
          <w:sz w:val="28"/>
          <w:szCs w:val="28"/>
        </w:rPr>
      </w:pPr>
    </w:p>
    <w:p w:rsidR="0037483D" w:rsidRDefault="0037483D" w:rsidP="00EA3D8F">
      <w:pPr>
        <w:spacing w:after="0" w:line="360" w:lineRule="auto"/>
        <w:ind w:firstLine="709"/>
        <w:jc w:val="both"/>
        <w:rPr>
          <w:rFonts w:ascii="Times New Roman" w:hAnsi="Times New Roman" w:cs="Times New Roman"/>
          <w:sz w:val="28"/>
          <w:szCs w:val="28"/>
        </w:rPr>
      </w:pPr>
    </w:p>
    <w:p w:rsidR="0037483D" w:rsidRDefault="0037483D" w:rsidP="00EA3D8F">
      <w:pPr>
        <w:spacing w:after="0" w:line="360" w:lineRule="auto"/>
        <w:ind w:firstLine="709"/>
        <w:jc w:val="both"/>
        <w:rPr>
          <w:rFonts w:ascii="Times New Roman" w:hAnsi="Times New Roman" w:cs="Times New Roman"/>
          <w:sz w:val="28"/>
          <w:szCs w:val="28"/>
        </w:rPr>
      </w:pPr>
    </w:p>
    <w:p w:rsidR="0037483D" w:rsidRDefault="0037483D" w:rsidP="00EA3D8F">
      <w:pPr>
        <w:spacing w:after="0" w:line="360" w:lineRule="auto"/>
        <w:ind w:firstLine="709"/>
        <w:jc w:val="both"/>
        <w:rPr>
          <w:rFonts w:ascii="Times New Roman" w:hAnsi="Times New Roman" w:cs="Times New Roman"/>
          <w:sz w:val="28"/>
          <w:szCs w:val="28"/>
        </w:rPr>
      </w:pPr>
    </w:p>
    <w:p w:rsidR="0037483D" w:rsidRDefault="0037483D" w:rsidP="00EA3D8F">
      <w:pPr>
        <w:spacing w:after="0" w:line="360" w:lineRule="auto"/>
        <w:ind w:firstLine="709"/>
        <w:jc w:val="both"/>
        <w:rPr>
          <w:rFonts w:ascii="Times New Roman" w:hAnsi="Times New Roman" w:cs="Times New Roman"/>
          <w:sz w:val="28"/>
          <w:szCs w:val="28"/>
        </w:rPr>
      </w:pPr>
    </w:p>
    <w:p w:rsidR="0037483D" w:rsidRDefault="0037483D" w:rsidP="00EA3D8F">
      <w:pPr>
        <w:spacing w:after="0" w:line="360" w:lineRule="auto"/>
        <w:ind w:firstLine="709"/>
        <w:jc w:val="both"/>
        <w:rPr>
          <w:rFonts w:ascii="Times New Roman" w:hAnsi="Times New Roman" w:cs="Times New Roman"/>
          <w:sz w:val="28"/>
          <w:szCs w:val="28"/>
        </w:rPr>
      </w:pPr>
    </w:p>
    <w:p w:rsidR="0037483D" w:rsidRDefault="0037483D" w:rsidP="0037483D">
      <w:pPr>
        <w:spacing w:after="0" w:line="360" w:lineRule="auto"/>
        <w:jc w:val="both"/>
        <w:rPr>
          <w:rFonts w:ascii="Times New Roman" w:hAnsi="Times New Roman" w:cs="Times New Roman"/>
          <w:sz w:val="28"/>
          <w:szCs w:val="28"/>
        </w:rPr>
      </w:pPr>
    </w:p>
    <w:p w:rsidR="00B34B1D" w:rsidRPr="00395E59" w:rsidRDefault="00AD44E2" w:rsidP="00AD44E2">
      <w:pPr>
        <w:spacing w:after="0" w:line="360" w:lineRule="auto"/>
        <w:ind w:firstLine="709"/>
        <w:jc w:val="center"/>
        <w:rPr>
          <w:rFonts w:ascii="Times New Roman" w:hAnsi="Times New Roman" w:cs="Times New Roman"/>
          <w:b/>
          <w:bCs/>
          <w:sz w:val="28"/>
          <w:szCs w:val="28"/>
        </w:rPr>
      </w:pPr>
      <w:r w:rsidRPr="00395E59">
        <w:rPr>
          <w:rFonts w:ascii="Times New Roman" w:hAnsi="Times New Roman" w:cs="Times New Roman"/>
          <w:b/>
          <w:bCs/>
          <w:sz w:val="28"/>
          <w:szCs w:val="28"/>
        </w:rPr>
        <w:t>2021 г.</w:t>
      </w:r>
    </w:p>
    <w:p w:rsidR="00AD44E2" w:rsidRDefault="00AD44E2" w:rsidP="00AD44E2">
      <w:pPr>
        <w:spacing w:after="0" w:line="360" w:lineRule="auto"/>
        <w:ind w:firstLine="709"/>
        <w:jc w:val="center"/>
        <w:rPr>
          <w:rFonts w:ascii="Times New Roman" w:hAnsi="Times New Roman" w:cs="Times New Roman"/>
          <w:sz w:val="28"/>
          <w:szCs w:val="28"/>
        </w:rPr>
      </w:pPr>
    </w:p>
    <w:p w:rsidR="00553C9E" w:rsidRDefault="00924485" w:rsidP="00FB049A">
      <w:pPr>
        <w:spacing w:after="0" w:line="360" w:lineRule="auto"/>
        <w:ind w:firstLine="709"/>
        <w:jc w:val="both"/>
        <w:rPr>
          <w:rFonts w:ascii="Times New Roman" w:hAnsi="Times New Roman" w:cs="Times New Roman"/>
          <w:sz w:val="28"/>
          <w:szCs w:val="28"/>
        </w:rPr>
      </w:pPr>
      <w:r w:rsidRPr="00EA3D8F">
        <w:rPr>
          <w:rFonts w:ascii="Times New Roman" w:hAnsi="Times New Roman" w:cs="Times New Roman"/>
          <w:sz w:val="28"/>
          <w:szCs w:val="28"/>
        </w:rPr>
        <w:t>Современное общество характеризуется веком информационных технологий. Общественное внимание фокусируется на качестве жизни и ее естественности; социализации, инновационном развитии и экономии ресурсов; согласованном принятии решений; свободе самовыражения, открытости, гибкости и непрерывного учения в течение всей жизни</w:t>
      </w:r>
      <w:r w:rsidR="00EA3D8F">
        <w:rPr>
          <w:rFonts w:ascii="Times New Roman" w:hAnsi="Times New Roman" w:cs="Times New Roman"/>
          <w:sz w:val="28"/>
          <w:szCs w:val="28"/>
        </w:rPr>
        <w:t>.</w:t>
      </w:r>
    </w:p>
    <w:p w:rsidR="00EA3D8F" w:rsidRDefault="00EA3D8F" w:rsidP="00FB049A">
      <w:pPr>
        <w:spacing w:after="0" w:line="360" w:lineRule="auto"/>
        <w:ind w:firstLine="709"/>
        <w:jc w:val="both"/>
        <w:rPr>
          <w:rFonts w:ascii="Times New Roman" w:hAnsi="Times New Roman" w:cs="Times New Roman"/>
          <w:sz w:val="28"/>
          <w:szCs w:val="28"/>
        </w:rPr>
      </w:pPr>
      <w:r w:rsidRPr="00EA3D8F">
        <w:rPr>
          <w:rFonts w:ascii="Times New Roman" w:hAnsi="Times New Roman" w:cs="Times New Roman"/>
          <w:sz w:val="28"/>
          <w:szCs w:val="28"/>
        </w:rPr>
        <w:t xml:space="preserve">Говоря о развитии системы условий, обеспечивающих позитивную социализацию детей дошкольного возраста, в аспекте информационной безопасности, следует уделить особое внимание той информационной среде, внутри которой живет и развивается ребенок соответственно своему возрасту. И здесь особое внимание следует уделить </w:t>
      </w:r>
      <w:r w:rsidRPr="00B34B1D">
        <w:rPr>
          <w:rFonts w:ascii="Times New Roman" w:hAnsi="Times New Roman" w:cs="Times New Roman"/>
          <w:i/>
          <w:iCs/>
          <w:sz w:val="28"/>
          <w:szCs w:val="28"/>
        </w:rPr>
        <w:t>мультипликационной информационной среде.</w:t>
      </w:r>
      <w:r w:rsidRPr="00EA3D8F">
        <w:rPr>
          <w:rFonts w:ascii="Times New Roman" w:hAnsi="Times New Roman" w:cs="Times New Roman"/>
          <w:sz w:val="28"/>
          <w:szCs w:val="28"/>
        </w:rPr>
        <w:t xml:space="preserve"> Формирование информационной среды подрастающего поколения должно предусматривать не только ограничения, но и ориентацию на желательные, лучшие образцы информационной продукции. В этой связи педагоги и родители должны не только ограничивать и защищать детей от вредной информации, но и ориентировать детей на позитивный контент, т.е. рекомендовать то, что действительно нужно и полезно для детей дошкольного возраста. Просмотр мультипликационных фильмов в настоящее время стал обыденным и ежедневным занятием детей, начиная с раннего возраста. Все чаще и чаще ребенок-дошкольник проводит свое свободное время перед экраном телевизора. Именно мультфильм стал для ребенка одним из основных носителей и трансляторов представлений о мире, отношений между людьми и норм их поведения. Просмотр мультфильмов среди детей дошкольного возраста носит тотальный характер: их смотрят дома, показывают в кинотеатрах, в Интернете, продают на дисках, ребята приносят полюбившихся своих героев в детские сады, они становятся темой для обсуждения в группе сверстников, сюжетом игры. Таким образом, мультфильмы становятся агентами социализации детей дошкольников. Следует отметить, что маленькие дети особо чувствительны к любому виду информационной продукции. Они не просто воспринимают ту или иную информацию, они </w:t>
      </w:r>
      <w:r w:rsidRPr="00B34B1D">
        <w:rPr>
          <w:rFonts w:ascii="Times New Roman" w:hAnsi="Times New Roman" w:cs="Times New Roman"/>
          <w:i/>
          <w:iCs/>
          <w:sz w:val="28"/>
          <w:szCs w:val="28"/>
        </w:rPr>
        <w:t>формируются и развиваются в атмосфере определенной детской субкультуры, созданной взрослыми</w:t>
      </w:r>
      <w:r w:rsidRPr="00EA3D8F">
        <w:rPr>
          <w:rFonts w:ascii="Times New Roman" w:hAnsi="Times New Roman" w:cs="Times New Roman"/>
          <w:sz w:val="28"/>
          <w:szCs w:val="28"/>
        </w:rPr>
        <w:t xml:space="preserve">. В этот период закладываются базовые представления о мире, первичные эстетические и этические инстанции, общие </w:t>
      </w:r>
      <w:r w:rsidRPr="00EA3D8F">
        <w:rPr>
          <w:rFonts w:ascii="Times New Roman" w:hAnsi="Times New Roman" w:cs="Times New Roman"/>
          <w:sz w:val="28"/>
          <w:szCs w:val="28"/>
        </w:rPr>
        <w:lastRenderedPageBreak/>
        <w:t xml:space="preserve">установки, складывается отношение к себе и другим людям. Любые впечатления, в особенности художественные, оказывают определенное влияние на становление основ личности </w:t>
      </w:r>
      <w:r w:rsidR="00FB049A" w:rsidRPr="00EA3D8F">
        <w:rPr>
          <w:rFonts w:ascii="Times New Roman" w:hAnsi="Times New Roman" w:cs="Times New Roman"/>
          <w:sz w:val="28"/>
          <w:szCs w:val="28"/>
        </w:rPr>
        <w:t>ребёнка</w:t>
      </w:r>
      <w:r w:rsidR="00D30FE5">
        <w:rPr>
          <w:rFonts w:ascii="Times New Roman" w:hAnsi="Times New Roman" w:cs="Times New Roman"/>
          <w:sz w:val="28"/>
          <w:szCs w:val="28"/>
        </w:rPr>
        <w:t>.</w:t>
      </w:r>
      <w:r>
        <w:rPr>
          <w:rFonts w:ascii="Times New Roman" w:hAnsi="Times New Roman" w:cs="Times New Roman"/>
          <w:sz w:val="28"/>
          <w:szCs w:val="28"/>
        </w:rPr>
        <w:t xml:space="preserve"> </w:t>
      </w:r>
    </w:p>
    <w:p w:rsidR="00B34B1D" w:rsidRDefault="007E05CC" w:rsidP="00FB049A">
      <w:pPr>
        <w:spacing w:after="0" w:line="360" w:lineRule="auto"/>
        <w:ind w:firstLine="709"/>
        <w:jc w:val="both"/>
        <w:rPr>
          <w:rFonts w:ascii="Times New Roman" w:hAnsi="Times New Roman" w:cs="Times New Roman"/>
          <w:sz w:val="28"/>
          <w:szCs w:val="28"/>
        </w:rPr>
      </w:pPr>
      <w:r w:rsidRPr="007E05CC">
        <w:rPr>
          <w:noProof/>
        </w:rPr>
        <w:drawing>
          <wp:anchor distT="0" distB="0" distL="114300" distR="114300" simplePos="0" relativeHeight="251648512" behindDoc="0" locked="0" layoutInCell="1" allowOverlap="1" wp14:anchorId="033809C5">
            <wp:simplePos x="0" y="0"/>
            <wp:positionH relativeFrom="margin">
              <wp:posOffset>-34290</wp:posOffset>
            </wp:positionH>
            <wp:positionV relativeFrom="margin">
              <wp:posOffset>1547544</wp:posOffset>
            </wp:positionV>
            <wp:extent cx="2958465" cy="1972310"/>
            <wp:effectExtent l="0" t="0" r="0" b="0"/>
            <wp:wrapSquare wrapText="bothSides"/>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2958465" cy="1972310"/>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D30FE5" w:rsidRPr="00D30FE5">
        <w:rPr>
          <w:rFonts w:ascii="Times New Roman" w:hAnsi="Times New Roman" w:cs="Times New Roman"/>
          <w:sz w:val="28"/>
          <w:szCs w:val="28"/>
        </w:rPr>
        <w:t xml:space="preserve">Современные дети начинают смотреть мультфильмы с самого раннего возраста, порой, не достигнув еще и одного года в развитии. При этом малыши смотрят те фильмы, которые по своему содержанию и художественным характеристикам совершенно не соответствуют интересам и возможностям детей дошкольного возраста. Вопрос о соответствии мультфильма возрасту ребенка взрослыми </w:t>
      </w:r>
      <w:r w:rsidR="0037483D" w:rsidRPr="00D30FE5">
        <w:rPr>
          <w:rFonts w:ascii="Times New Roman" w:hAnsi="Times New Roman" w:cs="Times New Roman"/>
          <w:sz w:val="28"/>
          <w:szCs w:val="28"/>
        </w:rPr>
        <w:t>задается, к сожалению,</w:t>
      </w:r>
      <w:r w:rsidR="00D30FE5" w:rsidRPr="00D30FE5">
        <w:rPr>
          <w:rFonts w:ascii="Times New Roman" w:hAnsi="Times New Roman" w:cs="Times New Roman"/>
          <w:sz w:val="28"/>
          <w:szCs w:val="28"/>
        </w:rPr>
        <w:t xml:space="preserve"> очень редко. В настоящее время существует достаточно много серьезных оснований, которые едины в одном: </w:t>
      </w:r>
      <w:r w:rsidR="00D30FE5" w:rsidRPr="00B34B1D">
        <w:rPr>
          <w:rFonts w:ascii="Times New Roman" w:hAnsi="Times New Roman" w:cs="Times New Roman"/>
          <w:i/>
          <w:iCs/>
          <w:sz w:val="28"/>
          <w:szCs w:val="28"/>
        </w:rPr>
        <w:t>долгий просмотр мультфильмов детьми, начиная с раннего возраста (с 1 года), негативно влияет на формирование личности ребенка.</w:t>
      </w:r>
      <w:r w:rsidR="00D30FE5" w:rsidRPr="00D30FE5">
        <w:rPr>
          <w:rFonts w:ascii="Times New Roman" w:hAnsi="Times New Roman" w:cs="Times New Roman"/>
          <w:sz w:val="28"/>
          <w:szCs w:val="28"/>
        </w:rPr>
        <w:t xml:space="preserve"> </w:t>
      </w:r>
    </w:p>
    <w:p w:rsidR="00B34B1D" w:rsidRDefault="00D30FE5" w:rsidP="00FB049A">
      <w:pPr>
        <w:spacing w:after="0" w:line="360" w:lineRule="auto"/>
        <w:ind w:firstLine="709"/>
        <w:jc w:val="both"/>
        <w:rPr>
          <w:rFonts w:ascii="Times New Roman" w:hAnsi="Times New Roman" w:cs="Times New Roman"/>
          <w:sz w:val="28"/>
          <w:szCs w:val="28"/>
        </w:rPr>
      </w:pPr>
      <w:r w:rsidRPr="00B34B1D">
        <w:rPr>
          <w:rFonts w:ascii="Times New Roman" w:hAnsi="Times New Roman" w:cs="Times New Roman"/>
          <w:b/>
          <w:bCs/>
          <w:color w:val="C0504D" w:themeColor="accent2"/>
          <w:sz w:val="28"/>
          <w:szCs w:val="28"/>
        </w:rPr>
        <w:t>Во-первых</w:t>
      </w:r>
      <w:r w:rsidRPr="00D30FE5">
        <w:rPr>
          <w:rFonts w:ascii="Times New Roman" w:hAnsi="Times New Roman" w:cs="Times New Roman"/>
          <w:sz w:val="28"/>
          <w:szCs w:val="28"/>
        </w:rPr>
        <w:t xml:space="preserve">, экранное восприятие блокирует развитие сенсорных систем, парализует волю ребенка, тормозит физическое и психическое его развитие. </w:t>
      </w:r>
    </w:p>
    <w:p w:rsidR="00B34B1D" w:rsidRDefault="00D30FE5" w:rsidP="00FB049A">
      <w:pPr>
        <w:spacing w:after="0" w:line="360" w:lineRule="auto"/>
        <w:ind w:firstLine="709"/>
        <w:jc w:val="both"/>
        <w:rPr>
          <w:rFonts w:ascii="Times New Roman" w:hAnsi="Times New Roman" w:cs="Times New Roman"/>
          <w:sz w:val="28"/>
          <w:szCs w:val="28"/>
        </w:rPr>
      </w:pPr>
      <w:r w:rsidRPr="00B34B1D">
        <w:rPr>
          <w:rFonts w:ascii="Times New Roman" w:hAnsi="Times New Roman" w:cs="Times New Roman"/>
          <w:b/>
          <w:bCs/>
          <w:color w:val="C0504D" w:themeColor="accent2"/>
          <w:sz w:val="28"/>
          <w:szCs w:val="28"/>
        </w:rPr>
        <w:t>Во-вторых,</w:t>
      </w:r>
      <w:r w:rsidRPr="00D30FE5">
        <w:rPr>
          <w:rFonts w:ascii="Times New Roman" w:hAnsi="Times New Roman" w:cs="Times New Roman"/>
          <w:sz w:val="28"/>
          <w:szCs w:val="28"/>
        </w:rPr>
        <w:t xml:space="preserve"> дети познают себя, мир вокруг, смысл окружающей действительности через общение со взрослыми, сверстниками, через свои практические действия с предметами, через игру. Выполнить эту задачу через экран не представляется возможным. </w:t>
      </w:r>
    </w:p>
    <w:p w:rsidR="00B34B1D" w:rsidRDefault="00D30FE5" w:rsidP="00FB049A">
      <w:pPr>
        <w:spacing w:after="0" w:line="360" w:lineRule="auto"/>
        <w:ind w:firstLine="709"/>
        <w:jc w:val="both"/>
        <w:rPr>
          <w:rFonts w:ascii="Times New Roman" w:hAnsi="Times New Roman" w:cs="Times New Roman"/>
          <w:sz w:val="28"/>
          <w:szCs w:val="28"/>
        </w:rPr>
      </w:pPr>
      <w:r w:rsidRPr="00B34B1D">
        <w:rPr>
          <w:rFonts w:ascii="Times New Roman" w:hAnsi="Times New Roman" w:cs="Times New Roman"/>
          <w:b/>
          <w:bCs/>
          <w:color w:val="C0504D" w:themeColor="accent2"/>
          <w:sz w:val="28"/>
          <w:szCs w:val="28"/>
        </w:rPr>
        <w:t>В-третьих</w:t>
      </w:r>
      <w:r w:rsidRPr="00D30FE5">
        <w:rPr>
          <w:rFonts w:ascii="Times New Roman" w:hAnsi="Times New Roman" w:cs="Times New Roman"/>
          <w:sz w:val="28"/>
          <w:szCs w:val="28"/>
        </w:rPr>
        <w:t xml:space="preserve">, важно, что в процессе взаимодействия ребенок получает свой собственный, а не «чей-то» опыт. Это самостоятельный, активный метод изучения мира. Рассматривая натуральный объект, предмет, картинку ребенок свободен – он может смотреть, может отвернуться, приблизиться или удалиться, спросить, исправить. Экранная стимуляция парализует собственную активность детей, не дает возможности ощутить и прожить свой опыт. В этой связи особенно важна оценка информационной продукции, которая предъявляется детям, а также защита от вредного влияния негативной информации, представленная в мультипликационных фильмах. Но помимо ограждения детей от дурного влияния, для формирования информационного пространства важно осуществлять и другой подход к оценке </w:t>
      </w:r>
      <w:r w:rsidRPr="00D30FE5">
        <w:rPr>
          <w:rFonts w:ascii="Times New Roman" w:hAnsi="Times New Roman" w:cs="Times New Roman"/>
          <w:sz w:val="28"/>
          <w:szCs w:val="28"/>
        </w:rPr>
        <w:lastRenderedPageBreak/>
        <w:t xml:space="preserve">информационных продуктов для детей, а именно, выявление тех произведений, которые обладают высокой психолого-педагогической ценностью, т.е. могут стать средством воспитания и эффективного развития, позитивной социализации для детей в определенном возрасте. Особенно актуальной такая оценка является для детей дошкольного возраста. В этот период в силу его </w:t>
      </w:r>
      <w:r w:rsidR="00B34B1D" w:rsidRPr="00D30FE5">
        <w:rPr>
          <w:rFonts w:ascii="Times New Roman" w:hAnsi="Times New Roman" w:cs="Times New Roman"/>
          <w:sz w:val="28"/>
          <w:szCs w:val="28"/>
        </w:rPr>
        <w:t>особой открытости</w:t>
      </w:r>
      <w:r w:rsidRPr="00D30FE5">
        <w:rPr>
          <w:rFonts w:ascii="Times New Roman" w:hAnsi="Times New Roman" w:cs="Times New Roman"/>
          <w:sz w:val="28"/>
          <w:szCs w:val="28"/>
        </w:rPr>
        <w:t xml:space="preserve"> миру и </w:t>
      </w:r>
      <w:proofErr w:type="spellStart"/>
      <w:r w:rsidRPr="00D30FE5">
        <w:rPr>
          <w:rFonts w:ascii="Times New Roman" w:hAnsi="Times New Roman" w:cs="Times New Roman"/>
          <w:sz w:val="28"/>
          <w:szCs w:val="28"/>
        </w:rPr>
        <w:t>сензитивности</w:t>
      </w:r>
      <w:proofErr w:type="spellEnd"/>
      <w:r w:rsidRPr="00D30FE5">
        <w:rPr>
          <w:rFonts w:ascii="Times New Roman" w:hAnsi="Times New Roman" w:cs="Times New Roman"/>
          <w:sz w:val="28"/>
          <w:szCs w:val="28"/>
        </w:rPr>
        <w:t xml:space="preserve">, художественное впечатление оказывает серьезное влияние на становление основ личности ребенка. </w:t>
      </w:r>
      <w:r w:rsidR="00B34B1D" w:rsidRPr="00D30FE5">
        <w:rPr>
          <w:rFonts w:ascii="Times New Roman" w:hAnsi="Times New Roman" w:cs="Times New Roman"/>
          <w:sz w:val="28"/>
          <w:szCs w:val="28"/>
        </w:rPr>
        <w:t>Кроме того,</w:t>
      </w:r>
      <w:r w:rsidRPr="00D30FE5">
        <w:rPr>
          <w:rFonts w:ascii="Times New Roman" w:hAnsi="Times New Roman" w:cs="Times New Roman"/>
          <w:sz w:val="28"/>
          <w:szCs w:val="28"/>
        </w:rPr>
        <w:t xml:space="preserve"> этот период особенного интенсивного психического развития, когда каждый год отличается специфическими особенностями восприятия, мышления, самосознания и пр.</w:t>
      </w:r>
    </w:p>
    <w:p w:rsidR="00D30FE5" w:rsidRDefault="00D30FE5" w:rsidP="00FB049A">
      <w:pPr>
        <w:spacing w:after="0" w:line="360" w:lineRule="auto"/>
        <w:ind w:firstLine="709"/>
        <w:jc w:val="both"/>
        <w:rPr>
          <w:rFonts w:ascii="Times New Roman" w:hAnsi="Times New Roman" w:cs="Times New Roman"/>
          <w:sz w:val="28"/>
          <w:szCs w:val="28"/>
        </w:rPr>
      </w:pPr>
      <w:r w:rsidRPr="00D30FE5">
        <w:rPr>
          <w:rFonts w:ascii="Times New Roman" w:hAnsi="Times New Roman" w:cs="Times New Roman"/>
          <w:sz w:val="28"/>
          <w:szCs w:val="28"/>
        </w:rPr>
        <w:t xml:space="preserve"> </w:t>
      </w:r>
      <w:r w:rsidRPr="00B34B1D">
        <w:rPr>
          <w:rFonts w:ascii="Times New Roman" w:hAnsi="Times New Roman" w:cs="Times New Roman"/>
          <w:color w:val="002060"/>
          <w:sz w:val="28"/>
          <w:szCs w:val="28"/>
        </w:rPr>
        <w:t>Поэтому выявление лучших образцов анимационной продукции могут быть рекомендованы родителям и педагогам в качестве ресурса позитивной социализации детей.</w:t>
      </w:r>
    </w:p>
    <w:p w:rsidR="00764346" w:rsidRPr="00B34B1D" w:rsidRDefault="00764346" w:rsidP="00B34B1D">
      <w:pPr>
        <w:shd w:val="clear" w:color="auto" w:fill="FFFFFF"/>
        <w:spacing w:after="0" w:line="360" w:lineRule="auto"/>
        <w:ind w:firstLine="709"/>
        <w:jc w:val="center"/>
        <w:rPr>
          <w:rFonts w:ascii="Times New Roman" w:eastAsia="Times New Roman" w:hAnsi="Times New Roman" w:cs="Times New Roman"/>
          <w:b/>
          <w:bCs/>
          <w:color w:val="C0504D" w:themeColor="accent2"/>
          <w:sz w:val="24"/>
          <w:szCs w:val="24"/>
        </w:rPr>
      </w:pPr>
      <w:r w:rsidRPr="00B34B1D">
        <w:rPr>
          <w:rFonts w:ascii="Times New Roman" w:eastAsia="Times New Roman" w:hAnsi="Times New Roman" w:cs="Times New Roman"/>
          <w:b/>
          <w:bCs/>
          <w:color w:val="C0504D" w:themeColor="accent2"/>
          <w:sz w:val="28"/>
          <w:szCs w:val="28"/>
        </w:rPr>
        <w:t>Влияние мультипликационных фильмов на процесс социализации у детей дошкольного возраста</w:t>
      </w:r>
    </w:p>
    <w:p w:rsidR="00764346" w:rsidRPr="00FB049A" w:rsidRDefault="00764346" w:rsidP="00FB049A">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FB049A">
        <w:rPr>
          <w:rFonts w:ascii="Times New Roman" w:eastAsia="Times New Roman" w:hAnsi="Times New Roman" w:cs="Times New Roman"/>
          <w:color w:val="000000"/>
          <w:sz w:val="28"/>
          <w:szCs w:val="28"/>
        </w:rPr>
        <w:t>Наряду с семьей и системой образования сегодня к сильнейшим объектам социального влияния на личность все чаще относят средства массовой информации: печать, радио, телевидение, Интернет.      </w:t>
      </w:r>
    </w:p>
    <w:p w:rsidR="00764346" w:rsidRPr="00FB049A" w:rsidRDefault="00764346" w:rsidP="00FB049A">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FB049A">
        <w:rPr>
          <w:rFonts w:ascii="Times New Roman" w:eastAsia="Times New Roman" w:hAnsi="Times New Roman" w:cs="Times New Roman"/>
          <w:color w:val="000000"/>
          <w:sz w:val="28"/>
          <w:szCs w:val="28"/>
        </w:rPr>
        <w:t> </w:t>
      </w:r>
      <w:r w:rsidR="00FB049A">
        <w:rPr>
          <w:rFonts w:ascii="Times New Roman" w:eastAsia="Times New Roman" w:hAnsi="Times New Roman" w:cs="Times New Roman"/>
          <w:color w:val="000000"/>
          <w:sz w:val="28"/>
          <w:szCs w:val="28"/>
        </w:rPr>
        <w:t>П</w:t>
      </w:r>
      <w:r w:rsidRPr="00FB049A">
        <w:rPr>
          <w:rFonts w:ascii="Times New Roman" w:eastAsia="Times New Roman" w:hAnsi="Times New Roman" w:cs="Times New Roman"/>
          <w:color w:val="000000"/>
          <w:sz w:val="28"/>
          <w:szCs w:val="28"/>
        </w:rPr>
        <w:t>роанализирова</w:t>
      </w:r>
      <w:r w:rsidR="00FB049A">
        <w:rPr>
          <w:rFonts w:ascii="Times New Roman" w:eastAsia="Times New Roman" w:hAnsi="Times New Roman" w:cs="Times New Roman"/>
          <w:color w:val="000000"/>
          <w:sz w:val="28"/>
          <w:szCs w:val="28"/>
        </w:rPr>
        <w:t>в</w:t>
      </w:r>
      <w:r w:rsidRPr="00FB049A">
        <w:rPr>
          <w:rFonts w:ascii="Times New Roman" w:eastAsia="Times New Roman" w:hAnsi="Times New Roman" w:cs="Times New Roman"/>
          <w:color w:val="000000"/>
          <w:sz w:val="28"/>
          <w:szCs w:val="28"/>
        </w:rPr>
        <w:t xml:space="preserve"> влияние мультипликационных фильмов на процесс социализации у детей дошкольного возраста, а именно на формирование их мировоззрения, картины мира, системы ценностей</w:t>
      </w:r>
      <w:r w:rsidR="00B34B1D">
        <w:rPr>
          <w:rFonts w:ascii="Times New Roman" w:eastAsia="Times New Roman" w:hAnsi="Times New Roman" w:cs="Times New Roman"/>
          <w:color w:val="000000"/>
          <w:sz w:val="28"/>
          <w:szCs w:val="28"/>
        </w:rPr>
        <w:t xml:space="preserve"> можно сделать следующие выводы:</w:t>
      </w:r>
    </w:p>
    <w:p w:rsidR="00764346" w:rsidRPr="00FB049A" w:rsidRDefault="00764346" w:rsidP="00FB049A">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B34B1D">
        <w:rPr>
          <w:rFonts w:ascii="Times New Roman" w:eastAsia="Times New Roman" w:hAnsi="Times New Roman" w:cs="Times New Roman"/>
          <w:color w:val="0070C0"/>
          <w:sz w:val="28"/>
          <w:szCs w:val="28"/>
        </w:rPr>
        <w:t>Социализация</w:t>
      </w:r>
      <w:r w:rsidRPr="00B34B1D">
        <w:rPr>
          <w:rFonts w:ascii="Times New Roman" w:eastAsia="Times New Roman" w:hAnsi="Times New Roman" w:cs="Times New Roman"/>
          <w:b/>
          <w:bCs/>
          <w:i/>
          <w:iCs/>
          <w:color w:val="0070C0"/>
          <w:sz w:val="28"/>
          <w:szCs w:val="28"/>
        </w:rPr>
        <w:t> </w:t>
      </w:r>
      <w:r w:rsidRPr="00B34B1D">
        <w:rPr>
          <w:rFonts w:ascii="Times New Roman" w:eastAsia="Times New Roman" w:hAnsi="Times New Roman" w:cs="Times New Roman"/>
          <w:color w:val="0070C0"/>
          <w:sz w:val="28"/>
          <w:szCs w:val="28"/>
        </w:rPr>
        <w:t>—</w:t>
      </w:r>
      <w:r w:rsidRPr="00FB049A">
        <w:rPr>
          <w:rFonts w:ascii="Times New Roman" w:eastAsia="Times New Roman" w:hAnsi="Times New Roman" w:cs="Times New Roman"/>
          <w:color w:val="000000"/>
          <w:sz w:val="28"/>
          <w:szCs w:val="28"/>
        </w:rPr>
        <w:t xml:space="preserve"> это особый процесс включения ребенка в общество, процесс и результат усвоения, активного воспроизводства индивидом социального опыта. Данный процесс осуществляется на протяжении всей жизни человека, но основы успешной социализации закладываются в детстве. Дошкольное детство - период активного овладения механизмами социализации, усвоения норм социального поведения, обретения социальной ориентации, социальной роли.</w:t>
      </w:r>
    </w:p>
    <w:p w:rsidR="00764346" w:rsidRPr="00FB049A" w:rsidRDefault="00764346" w:rsidP="00FB049A">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FB049A">
        <w:rPr>
          <w:rFonts w:ascii="Times New Roman" w:eastAsia="Times New Roman" w:hAnsi="Times New Roman" w:cs="Times New Roman"/>
          <w:color w:val="000000"/>
          <w:sz w:val="28"/>
          <w:szCs w:val="28"/>
        </w:rPr>
        <w:t xml:space="preserve">Для успешной адаптации ребенку необходимо не только освоить навыки социальной коммуникации, язык социального общения в его вербальных и невербальных формах, но и определить различия между миром вещей и людей, </w:t>
      </w:r>
      <w:r w:rsidRPr="00FB049A">
        <w:rPr>
          <w:rFonts w:ascii="Times New Roman" w:eastAsia="Times New Roman" w:hAnsi="Times New Roman" w:cs="Times New Roman"/>
          <w:color w:val="000000"/>
          <w:sz w:val="28"/>
          <w:szCs w:val="28"/>
        </w:rPr>
        <w:lastRenderedPageBreak/>
        <w:t>выяснить закономерности взаимодействия, как с предметным миром, так и с миром социальным .</w:t>
      </w:r>
    </w:p>
    <w:p w:rsidR="00764346" w:rsidRPr="00FB049A" w:rsidRDefault="00764346" w:rsidP="00FB049A">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FB049A">
        <w:rPr>
          <w:rFonts w:ascii="Times New Roman" w:eastAsia="Times New Roman" w:hAnsi="Times New Roman" w:cs="Times New Roman"/>
          <w:color w:val="000000"/>
          <w:sz w:val="28"/>
          <w:szCs w:val="28"/>
        </w:rPr>
        <w:t>Протекание процесса социализации детей дошкольного возраста раскрывается через такие показатели как: полоролевое поведение; способность разрешения конфликтов; самосознание; самооценка; усвоение социальной информации.</w:t>
      </w:r>
      <w:r w:rsidR="006603A4" w:rsidRPr="00FB049A">
        <w:rPr>
          <w:rFonts w:ascii="Times New Roman" w:hAnsi="Times New Roman" w:cs="Times New Roman"/>
          <w:noProof/>
          <w:sz w:val="28"/>
          <w:szCs w:val="28"/>
        </w:rPr>
        <w:t xml:space="preserve"> </w:t>
      </w:r>
    </w:p>
    <w:p w:rsidR="00764346" w:rsidRPr="00FB049A" w:rsidRDefault="00FB049A" w:rsidP="00FB049A">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FB049A">
        <w:rPr>
          <w:rFonts w:ascii="Times New Roman" w:hAnsi="Times New Roman" w:cs="Times New Roman"/>
          <w:noProof/>
          <w:sz w:val="28"/>
          <w:szCs w:val="28"/>
        </w:rPr>
        <w:drawing>
          <wp:anchor distT="0" distB="0" distL="114300" distR="114300" simplePos="0" relativeHeight="251666944" behindDoc="0" locked="0" layoutInCell="1" allowOverlap="1" wp14:anchorId="7C99F483">
            <wp:simplePos x="0" y="0"/>
            <wp:positionH relativeFrom="margin">
              <wp:posOffset>3468468</wp:posOffset>
            </wp:positionH>
            <wp:positionV relativeFrom="margin">
              <wp:posOffset>122848</wp:posOffset>
            </wp:positionV>
            <wp:extent cx="2827020" cy="1885950"/>
            <wp:effectExtent l="0" t="0" r="0" b="0"/>
            <wp:wrapSquare wrapText="bothSides"/>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2827020" cy="1885950"/>
                    </a:xfrm>
                    <a:prstGeom prst="rect">
                      <a:avLst/>
                    </a:prstGeom>
                  </pic:spPr>
                </pic:pic>
              </a:graphicData>
            </a:graphic>
            <wp14:sizeRelH relativeFrom="margin">
              <wp14:pctWidth>0</wp14:pctWidth>
            </wp14:sizeRelH>
            <wp14:sizeRelV relativeFrom="margin">
              <wp14:pctHeight>0</wp14:pctHeight>
            </wp14:sizeRelV>
          </wp:anchor>
        </w:drawing>
      </w:r>
      <w:r w:rsidR="00764346" w:rsidRPr="00FB049A">
        <w:rPr>
          <w:rFonts w:ascii="Times New Roman" w:eastAsia="Times New Roman" w:hAnsi="Times New Roman" w:cs="Times New Roman"/>
          <w:color w:val="000000"/>
          <w:sz w:val="28"/>
          <w:szCs w:val="28"/>
        </w:rPr>
        <w:t xml:space="preserve"> Наиболее существенное воздействие оказывает на ребенка поведение непосредственно его окружающих близких людей. Он склонен им подражать, перенимать их манеры, заимствовать у них оценку людей, событий, вещей. Однако дело не ограничивается близкими людьми. Образцом для ребенка может служить также и поведение сверстников, одобряемых и пользующихся популярностью в детской группе. Наконец, немалое значение имеют образцы поведения, представленные в действиях сказочных персонажей, наделенных теми или другими чертами. Современные дошкольники сталкиваются со сказочными героями на страницах книг, на телевизионных экранах при просмотре художественных фильмов и, чаще всего, мультипликационных фильмов. Таким образом, мультфильм стал сегодня для ребенка одним из основных носителей и трансляторов представлений о мире, об отношениях между людьми и нормах их поведения.</w:t>
      </w:r>
    </w:p>
    <w:p w:rsidR="00764346" w:rsidRPr="00FB049A" w:rsidRDefault="00764346" w:rsidP="00FB049A">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FB049A">
        <w:rPr>
          <w:rFonts w:ascii="Times New Roman" w:eastAsia="Times New Roman" w:hAnsi="Times New Roman" w:cs="Times New Roman"/>
          <w:color w:val="000000"/>
          <w:sz w:val="28"/>
          <w:szCs w:val="28"/>
        </w:rPr>
        <w:t>В настоящее время в связи со стремительным развитием средств массовой информации происходит постоянное увеличение каналов на телевидении, возрастает количество зарубежных художественных и мультипликационных фильмов.</w:t>
      </w:r>
    </w:p>
    <w:p w:rsidR="00764346" w:rsidRPr="00B34B1D" w:rsidRDefault="00764346" w:rsidP="00FB049A">
      <w:pPr>
        <w:shd w:val="clear" w:color="auto" w:fill="FFFFFF"/>
        <w:spacing w:after="0" w:line="360" w:lineRule="auto"/>
        <w:ind w:firstLine="709"/>
        <w:jc w:val="both"/>
        <w:rPr>
          <w:rFonts w:ascii="Times New Roman" w:eastAsia="Times New Roman" w:hAnsi="Times New Roman" w:cs="Times New Roman"/>
          <w:i/>
          <w:iCs/>
          <w:color w:val="000000"/>
          <w:sz w:val="28"/>
          <w:szCs w:val="28"/>
        </w:rPr>
      </w:pPr>
      <w:r w:rsidRPr="00B34B1D">
        <w:rPr>
          <w:rFonts w:ascii="Times New Roman" w:eastAsia="Times New Roman" w:hAnsi="Times New Roman" w:cs="Times New Roman"/>
          <w:color w:val="FF0000"/>
          <w:sz w:val="28"/>
          <w:szCs w:val="28"/>
        </w:rPr>
        <w:t xml:space="preserve">Современная мультипликация имеет ряд следующих особенностей: </w:t>
      </w:r>
      <w:r w:rsidRPr="00B34B1D">
        <w:rPr>
          <w:rFonts w:ascii="Times New Roman" w:eastAsia="Times New Roman" w:hAnsi="Times New Roman" w:cs="Times New Roman"/>
          <w:i/>
          <w:iCs/>
          <w:color w:val="000000"/>
          <w:sz w:val="28"/>
          <w:szCs w:val="28"/>
        </w:rPr>
        <w:t>яркость и образность; краткость и динамичность смены образов; присутствие реального и фантастического, добрых и злых сил; анимизм (одушевление неодушевленных предметов, наделение животных и растений человеческими способностями).</w:t>
      </w:r>
    </w:p>
    <w:p w:rsidR="00764346" w:rsidRPr="00B34B1D" w:rsidRDefault="00764346" w:rsidP="00FB049A">
      <w:pPr>
        <w:shd w:val="clear" w:color="auto" w:fill="FFFFFF"/>
        <w:spacing w:after="0" w:line="360" w:lineRule="auto"/>
        <w:ind w:firstLine="709"/>
        <w:jc w:val="both"/>
        <w:rPr>
          <w:rFonts w:ascii="Times New Roman" w:eastAsia="Times New Roman" w:hAnsi="Times New Roman" w:cs="Times New Roman"/>
          <w:i/>
          <w:iCs/>
          <w:color w:val="000000"/>
          <w:sz w:val="28"/>
          <w:szCs w:val="28"/>
        </w:rPr>
      </w:pPr>
      <w:r w:rsidRPr="00FB049A">
        <w:rPr>
          <w:rFonts w:ascii="Times New Roman" w:eastAsia="Times New Roman" w:hAnsi="Times New Roman" w:cs="Times New Roman"/>
          <w:color w:val="000000"/>
          <w:sz w:val="28"/>
          <w:szCs w:val="28"/>
        </w:rPr>
        <w:t xml:space="preserve">Влияние мультипликационных фильмов на дошкольников можно объяснить действием психологических механизмов: </w:t>
      </w:r>
      <w:r w:rsidRPr="00B34B1D">
        <w:rPr>
          <w:rFonts w:ascii="Times New Roman" w:eastAsia="Times New Roman" w:hAnsi="Times New Roman" w:cs="Times New Roman"/>
          <w:i/>
          <w:iCs/>
          <w:color w:val="000000"/>
          <w:sz w:val="28"/>
          <w:szCs w:val="28"/>
        </w:rPr>
        <w:t>заражение, внушение и подражание.</w:t>
      </w:r>
      <w:r w:rsidR="007E05CC" w:rsidRPr="00B34B1D">
        <w:rPr>
          <w:rFonts w:ascii="Times New Roman" w:hAnsi="Times New Roman" w:cs="Times New Roman"/>
          <w:i/>
          <w:iCs/>
          <w:noProof/>
          <w:sz w:val="28"/>
          <w:szCs w:val="28"/>
        </w:rPr>
        <w:t xml:space="preserve"> </w:t>
      </w:r>
    </w:p>
    <w:p w:rsidR="00764346" w:rsidRPr="00FB049A" w:rsidRDefault="00764346" w:rsidP="00FB049A">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B34B1D">
        <w:rPr>
          <w:rFonts w:ascii="Times New Roman" w:eastAsia="Times New Roman" w:hAnsi="Times New Roman" w:cs="Times New Roman"/>
          <w:color w:val="7030A0"/>
          <w:sz w:val="28"/>
          <w:szCs w:val="28"/>
        </w:rPr>
        <w:lastRenderedPageBreak/>
        <w:t>Заражение</w:t>
      </w:r>
      <w:r w:rsidRPr="00FB049A">
        <w:rPr>
          <w:rFonts w:ascii="Times New Roman" w:eastAsia="Times New Roman" w:hAnsi="Times New Roman" w:cs="Times New Roman"/>
          <w:color w:val="000000"/>
          <w:sz w:val="28"/>
          <w:szCs w:val="28"/>
        </w:rPr>
        <w:t xml:space="preserve"> – процесс передачи эмоционального состояния от одного индивида к другому. В отношении дошкольников герои мультфильмов могут выступать как носители определенного эмоционального состояния или поведения. Мультипликационный фильм способствует погружению ребенка в особое эмоциональное состояние, дает возможность эмоционально контактировать с персонажами, в чем ребёнок в силу своего возраста остро нуждается.</w:t>
      </w:r>
    </w:p>
    <w:p w:rsidR="00764346" w:rsidRPr="00FB049A" w:rsidRDefault="00764346" w:rsidP="00FB049A">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B34B1D">
        <w:rPr>
          <w:rFonts w:ascii="Times New Roman" w:eastAsia="Times New Roman" w:hAnsi="Times New Roman" w:cs="Times New Roman"/>
          <w:color w:val="7030A0"/>
          <w:sz w:val="28"/>
          <w:szCs w:val="28"/>
        </w:rPr>
        <w:t xml:space="preserve">Внушение </w:t>
      </w:r>
      <w:r w:rsidRPr="00FB049A">
        <w:rPr>
          <w:rFonts w:ascii="Times New Roman" w:eastAsia="Times New Roman" w:hAnsi="Times New Roman" w:cs="Times New Roman"/>
          <w:color w:val="000000"/>
          <w:sz w:val="28"/>
          <w:szCs w:val="28"/>
        </w:rPr>
        <w:t>– воздействие на человека, вербальными или невербальными средствами, которые вызывают определенные состояния, создают некоторые ощущения, формируют представления. Мультфильм демонстрирует не только эмоциональные состояния, которые переживают его герои, но и формирует стереотипы поведения и разрешения ситуаций. Его образность и яркость усиливает внушение, поскольку отвечает потребностям дошкольника.</w:t>
      </w:r>
    </w:p>
    <w:p w:rsidR="00764346" w:rsidRPr="00FB049A" w:rsidRDefault="00FB049A" w:rsidP="00FB049A">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FB049A">
        <w:rPr>
          <w:rFonts w:ascii="Times New Roman" w:hAnsi="Times New Roman" w:cs="Times New Roman"/>
          <w:noProof/>
          <w:sz w:val="28"/>
          <w:szCs w:val="28"/>
        </w:rPr>
        <w:drawing>
          <wp:anchor distT="0" distB="0" distL="114300" distR="114300" simplePos="0" relativeHeight="251653632" behindDoc="0" locked="0" layoutInCell="1" allowOverlap="1" wp14:anchorId="532DF87B">
            <wp:simplePos x="0" y="0"/>
            <wp:positionH relativeFrom="margin">
              <wp:posOffset>3839943</wp:posOffset>
            </wp:positionH>
            <wp:positionV relativeFrom="margin">
              <wp:posOffset>3121172</wp:posOffset>
            </wp:positionV>
            <wp:extent cx="2510790" cy="1506855"/>
            <wp:effectExtent l="19050" t="0" r="3810" b="474345"/>
            <wp:wrapSquare wrapText="bothSides"/>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510790" cy="1506855"/>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14:sizeRelH relativeFrom="margin">
              <wp14:pctWidth>0</wp14:pctWidth>
            </wp14:sizeRelH>
            <wp14:sizeRelV relativeFrom="margin">
              <wp14:pctHeight>0</wp14:pctHeight>
            </wp14:sizeRelV>
          </wp:anchor>
        </w:drawing>
      </w:r>
      <w:r w:rsidR="00764346" w:rsidRPr="00FB049A">
        <w:rPr>
          <w:rFonts w:ascii="Times New Roman" w:eastAsia="Times New Roman" w:hAnsi="Times New Roman" w:cs="Times New Roman"/>
          <w:color w:val="000000"/>
          <w:sz w:val="28"/>
          <w:szCs w:val="28"/>
        </w:rPr>
        <w:t xml:space="preserve">Следующий механизм – подражание. </w:t>
      </w:r>
      <w:r w:rsidR="00764346" w:rsidRPr="00B34B1D">
        <w:rPr>
          <w:rFonts w:ascii="Times New Roman" w:eastAsia="Times New Roman" w:hAnsi="Times New Roman" w:cs="Times New Roman"/>
          <w:color w:val="7030A0"/>
          <w:sz w:val="28"/>
          <w:szCs w:val="28"/>
        </w:rPr>
        <w:t>Подражание</w:t>
      </w:r>
      <w:r w:rsidR="00764346" w:rsidRPr="00FB049A">
        <w:rPr>
          <w:rFonts w:ascii="Times New Roman" w:eastAsia="Times New Roman" w:hAnsi="Times New Roman" w:cs="Times New Roman"/>
          <w:color w:val="000000"/>
          <w:sz w:val="28"/>
          <w:szCs w:val="28"/>
        </w:rPr>
        <w:t xml:space="preserve"> – это следование какому-либо примеру, образцу. У дошкольника подражание чрезвычайно развито, поскольку в этом периоде через подражание развиваются важнейшие механизмы поведения. В связи с этим дошкольники подражают поведению героев мультфильмов и используют способы разрешения ситуаций, демонстрируемые в мультфильмах. Причем поведение героев мультфильма воспринимается как правильное и естественное.</w:t>
      </w:r>
    </w:p>
    <w:p w:rsidR="00764346" w:rsidRPr="00FB049A" w:rsidRDefault="00764346" w:rsidP="00FB049A">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FB049A">
        <w:rPr>
          <w:rFonts w:ascii="Times New Roman" w:eastAsia="Times New Roman" w:hAnsi="Times New Roman" w:cs="Times New Roman"/>
          <w:color w:val="000000"/>
          <w:sz w:val="28"/>
          <w:szCs w:val="28"/>
        </w:rPr>
        <w:t>В целом, можно отметить, что мультипликационные фильмы формируют у детей первичные представления о добре и зле, эталоны хорошего и плохого поведения. Через сравнение себя с любимыми героями ребенок имеет возможность научиться позитивно воспринимать себя, справляться со своими страхами и трудностями, уважительно относиться к другим. События, происходящие в мультфильме, позволяют воспитывать детей: повышать осведомлённость, развивать мышление и воображение, формировать мировоззрение.</w:t>
      </w:r>
    </w:p>
    <w:p w:rsidR="00764346" w:rsidRPr="00444767" w:rsidRDefault="00764346" w:rsidP="00FB049A">
      <w:pPr>
        <w:shd w:val="clear" w:color="auto" w:fill="FFFFFF"/>
        <w:spacing w:after="0" w:line="360" w:lineRule="auto"/>
        <w:ind w:firstLine="709"/>
        <w:jc w:val="both"/>
        <w:rPr>
          <w:rFonts w:ascii="Times New Roman" w:eastAsia="Times New Roman" w:hAnsi="Times New Roman" w:cs="Times New Roman"/>
          <w:color w:val="7030A0"/>
          <w:sz w:val="28"/>
          <w:szCs w:val="28"/>
        </w:rPr>
      </w:pPr>
      <w:r w:rsidRPr="00444767">
        <w:rPr>
          <w:rFonts w:ascii="Times New Roman" w:eastAsia="Times New Roman" w:hAnsi="Times New Roman" w:cs="Times New Roman"/>
          <w:color w:val="7030A0"/>
          <w:sz w:val="28"/>
          <w:szCs w:val="28"/>
        </w:rPr>
        <w:t>Приведем примеры психологического смысла известных, мультфильмов:</w:t>
      </w:r>
    </w:p>
    <w:p w:rsidR="0029308D" w:rsidRDefault="00764346" w:rsidP="0029308D">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FB049A">
        <w:rPr>
          <w:rFonts w:ascii="Times New Roman" w:eastAsia="Times New Roman" w:hAnsi="Times New Roman" w:cs="Times New Roman"/>
          <w:color w:val="000000"/>
          <w:sz w:val="28"/>
          <w:szCs w:val="28"/>
        </w:rPr>
        <w:t>"Чебурашка и крокодил Гена" (1969-1983), «Крошка Енот» (1974), "Бюро находок"(1982), «</w:t>
      </w:r>
      <w:proofErr w:type="spellStart"/>
      <w:r w:rsidRPr="00FB049A">
        <w:rPr>
          <w:rFonts w:ascii="Times New Roman" w:eastAsia="Times New Roman" w:hAnsi="Times New Roman" w:cs="Times New Roman"/>
          <w:color w:val="000000"/>
          <w:sz w:val="28"/>
          <w:szCs w:val="28"/>
        </w:rPr>
        <w:t>Смурфы</w:t>
      </w:r>
      <w:proofErr w:type="spellEnd"/>
      <w:r w:rsidRPr="00FB049A">
        <w:rPr>
          <w:rFonts w:ascii="Times New Roman" w:eastAsia="Times New Roman" w:hAnsi="Times New Roman" w:cs="Times New Roman"/>
          <w:color w:val="000000"/>
          <w:sz w:val="28"/>
          <w:szCs w:val="28"/>
        </w:rPr>
        <w:t xml:space="preserve">» (1981-1990, Бельгия, США) Приключение </w:t>
      </w:r>
      <w:proofErr w:type="spellStart"/>
      <w:r w:rsidRPr="00FB049A">
        <w:rPr>
          <w:rFonts w:ascii="Times New Roman" w:eastAsia="Times New Roman" w:hAnsi="Times New Roman" w:cs="Times New Roman"/>
          <w:color w:val="000000"/>
          <w:sz w:val="28"/>
          <w:szCs w:val="28"/>
        </w:rPr>
        <w:t>Лунтика</w:t>
      </w:r>
      <w:proofErr w:type="spellEnd"/>
      <w:r w:rsidRPr="00FB049A">
        <w:rPr>
          <w:rFonts w:ascii="Times New Roman" w:eastAsia="Times New Roman" w:hAnsi="Times New Roman" w:cs="Times New Roman"/>
          <w:color w:val="000000"/>
          <w:sz w:val="28"/>
          <w:szCs w:val="28"/>
        </w:rPr>
        <w:t xml:space="preserve"> и его </w:t>
      </w:r>
    </w:p>
    <w:p w:rsidR="00764346" w:rsidRPr="0029308D" w:rsidRDefault="0029308D" w:rsidP="0029308D">
      <w:pPr>
        <w:shd w:val="clear" w:color="auto" w:fill="FFFFFF"/>
        <w:spacing w:after="0" w:line="36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 xml:space="preserve"> друзей»</w:t>
      </w:r>
      <w:r w:rsidR="00764346" w:rsidRPr="00FB049A">
        <w:rPr>
          <w:rFonts w:ascii="Times New Roman" w:eastAsia="Times New Roman" w:hAnsi="Times New Roman" w:cs="Times New Roman"/>
          <w:color w:val="000000"/>
          <w:sz w:val="28"/>
          <w:szCs w:val="28"/>
        </w:rPr>
        <w:t xml:space="preserve"> - </w:t>
      </w:r>
      <w:r w:rsidR="00764346" w:rsidRPr="00FB049A">
        <w:rPr>
          <w:rFonts w:ascii="Times New Roman" w:eastAsia="Times New Roman" w:hAnsi="Times New Roman" w:cs="Times New Roman"/>
          <w:b/>
          <w:bCs/>
          <w:color w:val="C0504D" w:themeColor="accent2"/>
          <w:sz w:val="28"/>
          <w:szCs w:val="28"/>
        </w:rPr>
        <w:t>умение дружить, альтруизм, уважение и любовь к ближним, взаимопомощь, взаимовыручка.</w:t>
      </w:r>
      <w:r w:rsidR="00764346" w:rsidRPr="00FB049A">
        <w:rPr>
          <w:rFonts w:ascii="Times New Roman" w:eastAsia="Times New Roman" w:hAnsi="Times New Roman" w:cs="Times New Roman"/>
          <w:color w:val="000000"/>
          <w:sz w:val="28"/>
          <w:szCs w:val="28"/>
        </w:rPr>
        <w:t> </w:t>
      </w:r>
    </w:p>
    <w:p w:rsidR="0029308D" w:rsidRDefault="0029308D" w:rsidP="00FB049A">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FB049A">
        <w:rPr>
          <w:rFonts w:ascii="Times New Roman" w:hAnsi="Times New Roman" w:cs="Times New Roman"/>
          <w:noProof/>
          <w:sz w:val="28"/>
          <w:szCs w:val="28"/>
        </w:rPr>
        <w:drawing>
          <wp:anchor distT="0" distB="0" distL="114300" distR="114300" simplePos="0" relativeHeight="251658752" behindDoc="0" locked="0" layoutInCell="1" allowOverlap="1" wp14:anchorId="3440AC38" wp14:editId="301BC174">
            <wp:simplePos x="0" y="0"/>
            <wp:positionH relativeFrom="margin">
              <wp:posOffset>892175</wp:posOffset>
            </wp:positionH>
            <wp:positionV relativeFrom="margin">
              <wp:posOffset>899160</wp:posOffset>
            </wp:positionV>
            <wp:extent cx="4669790" cy="1556385"/>
            <wp:effectExtent l="0" t="0" r="0" b="0"/>
            <wp:wrapSquare wrapText="bothSides"/>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669790" cy="1556385"/>
                    </a:xfrm>
                    <a:prstGeom prst="rect">
                      <a:avLst/>
                    </a:prstGeom>
                    <a:ln>
                      <a:noFill/>
                    </a:ln>
                    <a:effectLst>
                      <a:softEdge rad="112500"/>
                    </a:effectLst>
                  </pic:spPr>
                </pic:pic>
              </a:graphicData>
            </a:graphic>
          </wp:anchor>
        </w:drawing>
      </w:r>
    </w:p>
    <w:p w:rsidR="0029308D" w:rsidRDefault="0029308D" w:rsidP="00FB049A">
      <w:pPr>
        <w:shd w:val="clear" w:color="auto" w:fill="FFFFFF"/>
        <w:spacing w:after="0" w:line="360" w:lineRule="auto"/>
        <w:ind w:firstLine="709"/>
        <w:jc w:val="both"/>
        <w:rPr>
          <w:rFonts w:ascii="Times New Roman" w:eastAsia="Times New Roman" w:hAnsi="Times New Roman" w:cs="Times New Roman"/>
          <w:color w:val="000000"/>
          <w:sz w:val="28"/>
          <w:szCs w:val="28"/>
        </w:rPr>
      </w:pPr>
    </w:p>
    <w:p w:rsidR="0029308D" w:rsidRDefault="0029308D" w:rsidP="00FB049A">
      <w:pPr>
        <w:shd w:val="clear" w:color="auto" w:fill="FFFFFF"/>
        <w:spacing w:after="0" w:line="360" w:lineRule="auto"/>
        <w:ind w:firstLine="709"/>
        <w:jc w:val="both"/>
        <w:rPr>
          <w:rFonts w:ascii="Times New Roman" w:eastAsia="Times New Roman" w:hAnsi="Times New Roman" w:cs="Times New Roman"/>
          <w:color w:val="000000"/>
          <w:sz w:val="28"/>
          <w:szCs w:val="28"/>
        </w:rPr>
      </w:pPr>
    </w:p>
    <w:p w:rsidR="0029308D" w:rsidRDefault="0029308D" w:rsidP="00FB049A">
      <w:pPr>
        <w:shd w:val="clear" w:color="auto" w:fill="FFFFFF"/>
        <w:spacing w:after="0" w:line="360" w:lineRule="auto"/>
        <w:ind w:firstLine="709"/>
        <w:jc w:val="both"/>
        <w:rPr>
          <w:rFonts w:ascii="Times New Roman" w:eastAsia="Times New Roman" w:hAnsi="Times New Roman" w:cs="Times New Roman"/>
          <w:color w:val="000000"/>
          <w:sz w:val="28"/>
          <w:szCs w:val="28"/>
        </w:rPr>
      </w:pPr>
    </w:p>
    <w:p w:rsidR="0029308D" w:rsidRDefault="0029308D" w:rsidP="00FB049A">
      <w:pPr>
        <w:shd w:val="clear" w:color="auto" w:fill="FFFFFF"/>
        <w:spacing w:after="0" w:line="360" w:lineRule="auto"/>
        <w:ind w:firstLine="709"/>
        <w:jc w:val="both"/>
        <w:rPr>
          <w:rFonts w:ascii="Times New Roman" w:eastAsia="Times New Roman" w:hAnsi="Times New Roman" w:cs="Times New Roman"/>
          <w:color w:val="000000"/>
          <w:sz w:val="28"/>
          <w:szCs w:val="28"/>
        </w:rPr>
      </w:pPr>
    </w:p>
    <w:p w:rsidR="0029308D" w:rsidRDefault="0029308D" w:rsidP="00FB049A">
      <w:pPr>
        <w:shd w:val="clear" w:color="auto" w:fill="FFFFFF"/>
        <w:spacing w:after="0" w:line="360" w:lineRule="auto"/>
        <w:ind w:firstLine="709"/>
        <w:jc w:val="both"/>
        <w:rPr>
          <w:rFonts w:ascii="Times New Roman" w:eastAsia="Times New Roman" w:hAnsi="Times New Roman" w:cs="Times New Roman"/>
          <w:color w:val="000000"/>
          <w:sz w:val="28"/>
          <w:szCs w:val="28"/>
        </w:rPr>
      </w:pPr>
    </w:p>
    <w:p w:rsidR="00764346" w:rsidRPr="00FB049A" w:rsidRDefault="00764346" w:rsidP="00FB049A">
      <w:pPr>
        <w:shd w:val="clear" w:color="auto" w:fill="FFFFFF"/>
        <w:spacing w:after="0" w:line="360" w:lineRule="auto"/>
        <w:ind w:firstLine="709"/>
        <w:jc w:val="both"/>
        <w:rPr>
          <w:rFonts w:ascii="Times New Roman" w:eastAsia="Times New Roman" w:hAnsi="Times New Roman" w:cs="Times New Roman"/>
          <w:b/>
          <w:bCs/>
          <w:color w:val="C0504D" w:themeColor="accent2"/>
          <w:sz w:val="28"/>
          <w:szCs w:val="28"/>
        </w:rPr>
      </w:pPr>
      <w:r w:rsidRPr="00FB049A">
        <w:rPr>
          <w:rFonts w:ascii="Times New Roman" w:eastAsia="Times New Roman" w:hAnsi="Times New Roman" w:cs="Times New Roman"/>
          <w:color w:val="000000"/>
          <w:sz w:val="28"/>
          <w:szCs w:val="28"/>
        </w:rPr>
        <w:t> «Трое из Простоквашино" (1980), «Приключение домовенка Кузи» (1982), - </w:t>
      </w:r>
      <w:r w:rsidRPr="00FB049A">
        <w:rPr>
          <w:rFonts w:ascii="Times New Roman" w:eastAsia="Times New Roman" w:hAnsi="Times New Roman" w:cs="Times New Roman"/>
          <w:b/>
          <w:bCs/>
          <w:color w:val="C0504D" w:themeColor="accent2"/>
          <w:sz w:val="28"/>
          <w:szCs w:val="28"/>
        </w:rPr>
        <w:t>дружелюбие, самостоятельность, хозяйственность.</w:t>
      </w:r>
    </w:p>
    <w:p w:rsidR="00764346" w:rsidRPr="00FB049A" w:rsidRDefault="00764346" w:rsidP="00FB049A">
      <w:pPr>
        <w:shd w:val="clear" w:color="auto" w:fill="FFFFFF"/>
        <w:spacing w:after="0" w:line="360" w:lineRule="auto"/>
        <w:ind w:firstLine="709"/>
        <w:jc w:val="both"/>
        <w:rPr>
          <w:rFonts w:ascii="Times New Roman" w:eastAsia="Times New Roman" w:hAnsi="Times New Roman" w:cs="Times New Roman"/>
          <w:b/>
          <w:bCs/>
          <w:color w:val="C0504D" w:themeColor="accent2"/>
          <w:sz w:val="28"/>
          <w:szCs w:val="28"/>
        </w:rPr>
      </w:pPr>
      <w:r w:rsidRPr="00FB049A">
        <w:rPr>
          <w:rFonts w:ascii="Times New Roman" w:eastAsia="Times New Roman" w:hAnsi="Times New Roman" w:cs="Times New Roman"/>
          <w:color w:val="000000"/>
          <w:sz w:val="28"/>
          <w:szCs w:val="28"/>
        </w:rPr>
        <w:t>«Ларри и его команда» (2008, Австралия</w:t>
      </w:r>
      <w:r w:rsidRPr="00FB049A">
        <w:rPr>
          <w:rFonts w:ascii="Times New Roman" w:eastAsia="Times New Roman" w:hAnsi="Times New Roman" w:cs="Times New Roman"/>
          <w:b/>
          <w:bCs/>
          <w:color w:val="C0504D" w:themeColor="accent2"/>
          <w:sz w:val="28"/>
          <w:szCs w:val="28"/>
        </w:rPr>
        <w:t xml:space="preserve">)- работе в </w:t>
      </w:r>
      <w:r w:rsidR="00FB049A" w:rsidRPr="00FB049A">
        <w:rPr>
          <w:rFonts w:ascii="Times New Roman" w:eastAsia="Times New Roman" w:hAnsi="Times New Roman" w:cs="Times New Roman"/>
          <w:b/>
          <w:bCs/>
          <w:color w:val="C0504D" w:themeColor="accent2"/>
          <w:sz w:val="28"/>
          <w:szCs w:val="28"/>
        </w:rPr>
        <w:t>команде, дружелюбному</w:t>
      </w:r>
      <w:r w:rsidRPr="00FB049A">
        <w:rPr>
          <w:rFonts w:ascii="Times New Roman" w:eastAsia="Times New Roman" w:hAnsi="Times New Roman" w:cs="Times New Roman"/>
          <w:b/>
          <w:bCs/>
          <w:color w:val="C0504D" w:themeColor="accent2"/>
          <w:sz w:val="28"/>
          <w:szCs w:val="28"/>
        </w:rPr>
        <w:t xml:space="preserve"> отношению к дому и окружающей среде.</w:t>
      </w:r>
    </w:p>
    <w:p w:rsidR="00764346" w:rsidRPr="00FB049A" w:rsidRDefault="00764346" w:rsidP="00FB049A">
      <w:pPr>
        <w:shd w:val="clear" w:color="auto" w:fill="FFFFFF"/>
        <w:spacing w:after="0" w:line="360" w:lineRule="auto"/>
        <w:ind w:firstLine="709"/>
        <w:jc w:val="both"/>
        <w:rPr>
          <w:rFonts w:ascii="Times New Roman" w:eastAsia="Times New Roman" w:hAnsi="Times New Roman" w:cs="Times New Roman"/>
          <w:b/>
          <w:bCs/>
          <w:color w:val="C0504D" w:themeColor="accent2"/>
          <w:sz w:val="28"/>
          <w:szCs w:val="28"/>
        </w:rPr>
      </w:pPr>
      <w:r w:rsidRPr="00FB049A">
        <w:rPr>
          <w:rFonts w:ascii="Times New Roman" w:eastAsia="Times New Roman" w:hAnsi="Times New Roman" w:cs="Times New Roman"/>
          <w:color w:val="000000"/>
          <w:sz w:val="28"/>
          <w:szCs w:val="28"/>
        </w:rPr>
        <w:t xml:space="preserve">"Золушка"(1979) - </w:t>
      </w:r>
      <w:r w:rsidRPr="00FB049A">
        <w:rPr>
          <w:rFonts w:ascii="Times New Roman" w:eastAsia="Times New Roman" w:hAnsi="Times New Roman" w:cs="Times New Roman"/>
          <w:b/>
          <w:bCs/>
          <w:color w:val="C0504D" w:themeColor="accent2"/>
          <w:sz w:val="28"/>
          <w:szCs w:val="28"/>
        </w:rPr>
        <w:t>трудолюбие, терпимость, обретение любимого человека, друга.</w:t>
      </w:r>
    </w:p>
    <w:p w:rsidR="00764346" w:rsidRPr="00FB049A" w:rsidRDefault="00764346" w:rsidP="00FB049A">
      <w:pPr>
        <w:shd w:val="clear" w:color="auto" w:fill="FFFFFF"/>
        <w:spacing w:after="0" w:line="360" w:lineRule="auto"/>
        <w:ind w:firstLine="709"/>
        <w:jc w:val="both"/>
        <w:rPr>
          <w:rFonts w:ascii="Times New Roman" w:eastAsia="Times New Roman" w:hAnsi="Times New Roman" w:cs="Times New Roman"/>
          <w:b/>
          <w:bCs/>
          <w:color w:val="C0504D" w:themeColor="accent2"/>
          <w:sz w:val="28"/>
          <w:szCs w:val="28"/>
        </w:rPr>
      </w:pPr>
      <w:r w:rsidRPr="00FB049A">
        <w:rPr>
          <w:rFonts w:ascii="Times New Roman" w:eastAsia="Times New Roman" w:hAnsi="Times New Roman" w:cs="Times New Roman"/>
          <w:color w:val="000000"/>
          <w:sz w:val="28"/>
          <w:szCs w:val="28"/>
        </w:rPr>
        <w:t xml:space="preserve">"Мама для мамонтенка"(1981), «В поисках Немо» (2003 США, Австралия) - </w:t>
      </w:r>
      <w:r w:rsidRPr="00FB049A">
        <w:rPr>
          <w:rFonts w:ascii="Times New Roman" w:eastAsia="Times New Roman" w:hAnsi="Times New Roman" w:cs="Times New Roman"/>
          <w:b/>
          <w:bCs/>
          <w:color w:val="C0504D" w:themeColor="accent2"/>
          <w:sz w:val="28"/>
          <w:szCs w:val="28"/>
        </w:rPr>
        <w:t>любовь к родителям и детям, ценность семьи.</w:t>
      </w:r>
    </w:p>
    <w:p w:rsidR="00764346" w:rsidRPr="00FB049A" w:rsidRDefault="00764346" w:rsidP="00FB049A">
      <w:pPr>
        <w:shd w:val="clear" w:color="auto" w:fill="FFFFFF"/>
        <w:spacing w:after="0" w:line="360" w:lineRule="auto"/>
        <w:ind w:firstLine="709"/>
        <w:jc w:val="both"/>
        <w:rPr>
          <w:rFonts w:ascii="Times New Roman" w:eastAsia="Times New Roman" w:hAnsi="Times New Roman" w:cs="Times New Roman"/>
          <w:b/>
          <w:bCs/>
          <w:color w:val="C0504D" w:themeColor="accent2"/>
          <w:sz w:val="28"/>
          <w:szCs w:val="28"/>
        </w:rPr>
      </w:pPr>
      <w:r w:rsidRPr="00FB049A">
        <w:rPr>
          <w:rFonts w:ascii="Times New Roman" w:eastAsia="Times New Roman" w:hAnsi="Times New Roman" w:cs="Times New Roman"/>
          <w:color w:val="000000"/>
          <w:sz w:val="28"/>
          <w:szCs w:val="28"/>
        </w:rPr>
        <w:t>"К.О.А.П.П." (1984), «Уроки тетушки Совы» (Россия, Украина. 2006)    </w:t>
      </w:r>
      <w:r w:rsidRPr="00FB049A">
        <w:rPr>
          <w:rFonts w:ascii="Times New Roman" w:eastAsia="Times New Roman" w:hAnsi="Times New Roman" w:cs="Times New Roman"/>
          <w:b/>
          <w:bCs/>
          <w:color w:val="C0504D" w:themeColor="accent2"/>
          <w:sz w:val="28"/>
          <w:szCs w:val="28"/>
        </w:rPr>
        <w:t>- познание окружающего мира, концепция "я - ты", сосуществование, содружество [1].</w:t>
      </w:r>
    </w:p>
    <w:p w:rsidR="00764346" w:rsidRPr="00444767" w:rsidRDefault="00764346" w:rsidP="00FB049A">
      <w:pPr>
        <w:shd w:val="clear" w:color="auto" w:fill="FFFFFF"/>
        <w:spacing w:after="0" w:line="360" w:lineRule="auto"/>
        <w:ind w:firstLine="709"/>
        <w:jc w:val="both"/>
        <w:rPr>
          <w:rFonts w:ascii="Times New Roman" w:eastAsia="Times New Roman" w:hAnsi="Times New Roman" w:cs="Times New Roman"/>
          <w:sz w:val="28"/>
          <w:szCs w:val="28"/>
        </w:rPr>
      </w:pPr>
      <w:r w:rsidRPr="00444767">
        <w:rPr>
          <w:rFonts w:ascii="Times New Roman" w:eastAsia="Times New Roman" w:hAnsi="Times New Roman" w:cs="Times New Roman"/>
          <w:sz w:val="28"/>
          <w:szCs w:val="28"/>
        </w:rPr>
        <w:t>Однако сюжеты современных мультфильмов часто содержат совершенно недетские составляющие: драки, смерть, убийство, криминальные разборки [2]. Например: «Трансформеры», «Человек –паук», «Супер-мен», «Черепашки Ниндзя».</w:t>
      </w:r>
      <w:r w:rsidR="007E05CC" w:rsidRPr="00444767">
        <w:rPr>
          <w:rFonts w:ascii="Times New Roman" w:hAnsi="Times New Roman" w:cs="Times New Roman"/>
          <w:noProof/>
          <w:sz w:val="28"/>
          <w:szCs w:val="28"/>
        </w:rPr>
        <w:t xml:space="preserve"> </w:t>
      </w:r>
    </w:p>
    <w:p w:rsidR="00764346" w:rsidRPr="00FB049A" w:rsidRDefault="00764346" w:rsidP="00FB049A">
      <w:pPr>
        <w:pBdr>
          <w:bottom w:val="single" w:sz="6" w:space="0" w:color="D6DDB9"/>
        </w:pBdr>
        <w:shd w:val="clear" w:color="auto" w:fill="FFFFFF"/>
        <w:spacing w:after="0" w:line="360" w:lineRule="auto"/>
        <w:ind w:firstLine="709"/>
        <w:jc w:val="both"/>
        <w:outlineLvl w:val="0"/>
        <w:rPr>
          <w:rFonts w:ascii="Times New Roman" w:eastAsia="Times New Roman" w:hAnsi="Times New Roman" w:cs="Times New Roman"/>
          <w:b/>
          <w:bCs/>
          <w:color w:val="7030A0"/>
          <w:kern w:val="36"/>
          <w:sz w:val="28"/>
          <w:szCs w:val="28"/>
        </w:rPr>
      </w:pPr>
      <w:r w:rsidRPr="00FB049A">
        <w:rPr>
          <w:rFonts w:ascii="Times New Roman" w:eastAsia="Times New Roman" w:hAnsi="Times New Roman" w:cs="Times New Roman"/>
          <w:color w:val="7030A0"/>
          <w:kern w:val="36"/>
          <w:sz w:val="28"/>
          <w:szCs w:val="28"/>
        </w:rPr>
        <w:t>Рассмотрим возможные последствия влияния таких мультфильмов:</w:t>
      </w:r>
    </w:p>
    <w:p w:rsidR="00764346" w:rsidRPr="00FB049A" w:rsidRDefault="00764346" w:rsidP="00FB049A">
      <w:pPr>
        <w:numPr>
          <w:ilvl w:val="0"/>
          <w:numId w:val="1"/>
        </w:numPr>
        <w:shd w:val="clear" w:color="auto" w:fill="FFFFFF"/>
        <w:spacing w:after="0" w:line="360" w:lineRule="auto"/>
        <w:ind w:left="0" w:firstLine="709"/>
        <w:jc w:val="both"/>
        <w:rPr>
          <w:rFonts w:ascii="Times New Roman" w:eastAsia="Times New Roman" w:hAnsi="Times New Roman" w:cs="Times New Roman"/>
          <w:color w:val="000000"/>
          <w:sz w:val="28"/>
          <w:szCs w:val="28"/>
        </w:rPr>
      </w:pPr>
      <w:r w:rsidRPr="00FB049A">
        <w:rPr>
          <w:rFonts w:ascii="Times New Roman" w:eastAsia="Times New Roman" w:hAnsi="Times New Roman" w:cs="Times New Roman"/>
          <w:color w:val="000000"/>
          <w:sz w:val="28"/>
          <w:szCs w:val="28"/>
        </w:rPr>
        <w:t>главные герои мультфильма агрессивны, они стремятся нанести вред окружающим, нередко калечат или убивают других персонажей, причём подробности жестокого, агрессивного отношения многократно повторяются, детально раскрываются. Последствием просмотра такого мультфильма может стать проявление жестокости, безжалостности, агрессии ребёнком в реальной жизни.</w:t>
      </w:r>
    </w:p>
    <w:p w:rsidR="00764346" w:rsidRPr="00FB049A" w:rsidRDefault="00764346" w:rsidP="00FB049A">
      <w:pPr>
        <w:numPr>
          <w:ilvl w:val="0"/>
          <w:numId w:val="1"/>
        </w:numPr>
        <w:shd w:val="clear" w:color="auto" w:fill="FFFFFF"/>
        <w:spacing w:after="0" w:line="360" w:lineRule="auto"/>
        <w:ind w:left="0" w:firstLine="709"/>
        <w:jc w:val="both"/>
        <w:rPr>
          <w:rFonts w:ascii="Times New Roman" w:eastAsia="Times New Roman" w:hAnsi="Times New Roman" w:cs="Times New Roman"/>
          <w:color w:val="000000"/>
          <w:sz w:val="28"/>
          <w:szCs w:val="28"/>
        </w:rPr>
      </w:pPr>
      <w:proofErr w:type="spellStart"/>
      <w:r w:rsidRPr="00FB049A">
        <w:rPr>
          <w:rFonts w:ascii="Times New Roman" w:eastAsia="Times New Roman" w:hAnsi="Times New Roman" w:cs="Times New Roman"/>
          <w:color w:val="000000"/>
          <w:sz w:val="28"/>
          <w:szCs w:val="28"/>
        </w:rPr>
        <w:t>девиантное</w:t>
      </w:r>
      <w:proofErr w:type="spellEnd"/>
      <w:r w:rsidRPr="00FB049A">
        <w:rPr>
          <w:rFonts w:ascii="Times New Roman" w:eastAsia="Times New Roman" w:hAnsi="Times New Roman" w:cs="Times New Roman"/>
          <w:color w:val="000000"/>
          <w:sz w:val="28"/>
          <w:szCs w:val="28"/>
        </w:rPr>
        <w:t xml:space="preserve"> поведение героев мультфильма никем не наказывается. В итоге, у дошкольника закрепляется представление о допустимости подобных форм </w:t>
      </w:r>
      <w:r w:rsidRPr="00FB049A">
        <w:rPr>
          <w:rFonts w:ascii="Times New Roman" w:eastAsia="Times New Roman" w:hAnsi="Times New Roman" w:cs="Times New Roman"/>
          <w:color w:val="000000"/>
          <w:sz w:val="28"/>
          <w:szCs w:val="28"/>
        </w:rPr>
        <w:lastRenderedPageBreak/>
        <w:t>поведения, расшатываются эталоны хорошего и плохого поступка, допустимого и неприемлемого поведения.</w:t>
      </w:r>
    </w:p>
    <w:p w:rsidR="00764346" w:rsidRPr="00FB049A" w:rsidRDefault="00764346" w:rsidP="00FB049A">
      <w:pPr>
        <w:numPr>
          <w:ilvl w:val="0"/>
          <w:numId w:val="1"/>
        </w:numPr>
        <w:shd w:val="clear" w:color="auto" w:fill="FFFFFF"/>
        <w:spacing w:after="0" w:line="360" w:lineRule="auto"/>
        <w:ind w:left="0" w:firstLine="709"/>
        <w:jc w:val="both"/>
        <w:rPr>
          <w:rFonts w:ascii="Times New Roman" w:eastAsia="Times New Roman" w:hAnsi="Times New Roman" w:cs="Times New Roman"/>
          <w:color w:val="000000"/>
          <w:sz w:val="28"/>
          <w:szCs w:val="28"/>
        </w:rPr>
      </w:pPr>
      <w:r w:rsidRPr="00FB049A">
        <w:rPr>
          <w:rFonts w:ascii="Times New Roman" w:eastAsia="Times New Roman" w:hAnsi="Times New Roman" w:cs="Times New Roman"/>
          <w:color w:val="000000"/>
          <w:sz w:val="28"/>
          <w:szCs w:val="28"/>
        </w:rPr>
        <w:t>демонстрируются опасные для жизни ребёнка формы поведения, повторять которые в реальной действительности нецелесообразно, опасно. Просмотр таких примеров для подражания может обернуться для ребёнка снижением порога чувствительности к опасности, а значит потенциальными травмами.</w:t>
      </w:r>
    </w:p>
    <w:p w:rsidR="00764346" w:rsidRPr="00FB049A" w:rsidRDefault="00764346" w:rsidP="00FB049A">
      <w:pPr>
        <w:numPr>
          <w:ilvl w:val="0"/>
          <w:numId w:val="1"/>
        </w:numPr>
        <w:shd w:val="clear" w:color="auto" w:fill="FFFFFF"/>
        <w:spacing w:after="0" w:line="360" w:lineRule="auto"/>
        <w:ind w:left="0" w:firstLine="709"/>
        <w:jc w:val="both"/>
        <w:rPr>
          <w:rFonts w:ascii="Times New Roman" w:eastAsia="Times New Roman" w:hAnsi="Times New Roman" w:cs="Times New Roman"/>
          <w:color w:val="000000"/>
          <w:sz w:val="28"/>
          <w:szCs w:val="28"/>
        </w:rPr>
      </w:pPr>
      <w:r w:rsidRPr="00FB049A">
        <w:rPr>
          <w:rFonts w:ascii="Times New Roman" w:eastAsia="Times New Roman" w:hAnsi="Times New Roman" w:cs="Times New Roman"/>
          <w:color w:val="000000"/>
          <w:sz w:val="28"/>
          <w:szCs w:val="28"/>
        </w:rPr>
        <w:t xml:space="preserve">транслируются формы нестандартного </w:t>
      </w:r>
      <w:proofErr w:type="spellStart"/>
      <w:r w:rsidRPr="00FB049A">
        <w:rPr>
          <w:rFonts w:ascii="Times New Roman" w:eastAsia="Times New Roman" w:hAnsi="Times New Roman" w:cs="Times New Roman"/>
          <w:color w:val="000000"/>
          <w:sz w:val="28"/>
          <w:szCs w:val="28"/>
        </w:rPr>
        <w:t>полоролевого</w:t>
      </w:r>
      <w:proofErr w:type="spellEnd"/>
      <w:r w:rsidRPr="00FB049A">
        <w:rPr>
          <w:rFonts w:ascii="Times New Roman" w:eastAsia="Times New Roman" w:hAnsi="Times New Roman" w:cs="Times New Roman"/>
          <w:color w:val="000000"/>
          <w:sz w:val="28"/>
          <w:szCs w:val="28"/>
        </w:rPr>
        <w:t xml:space="preserve"> поведения: существа мужского пола ведут себя как представительницы женского пола и наоборот, надевают несоответствующую одежду, проявляют особый интерес к подобным себе по полу персонажам. Дошкольный возраст — это период активной половой идентификации ребёнка.</w:t>
      </w:r>
    </w:p>
    <w:p w:rsidR="00764346" w:rsidRPr="00FB049A" w:rsidRDefault="00764346" w:rsidP="00FB049A">
      <w:pPr>
        <w:numPr>
          <w:ilvl w:val="0"/>
          <w:numId w:val="1"/>
        </w:numPr>
        <w:shd w:val="clear" w:color="auto" w:fill="FFFFFF"/>
        <w:spacing w:after="0" w:line="360" w:lineRule="auto"/>
        <w:ind w:left="0" w:firstLine="709"/>
        <w:jc w:val="both"/>
        <w:rPr>
          <w:rFonts w:ascii="Times New Roman" w:eastAsia="Times New Roman" w:hAnsi="Times New Roman" w:cs="Times New Roman"/>
          <w:color w:val="000000"/>
          <w:sz w:val="28"/>
          <w:szCs w:val="28"/>
        </w:rPr>
      </w:pPr>
      <w:r w:rsidRPr="00FB049A">
        <w:rPr>
          <w:rFonts w:ascii="Times New Roman" w:eastAsia="Times New Roman" w:hAnsi="Times New Roman" w:cs="Times New Roman"/>
          <w:color w:val="000000"/>
          <w:sz w:val="28"/>
          <w:szCs w:val="28"/>
        </w:rPr>
        <w:t>распространены сцены неуважительного отношения к людям, животным, растениям. Показано безнаказанное глумление, например, над старостью, немощностью, беспомощностью, слабостью. Эффект систематического просмотра подобных мультфильмов проявляется в форме циничных высказываний, неприличных жестов, непристойного поведения, грубости ребенка.</w:t>
      </w:r>
    </w:p>
    <w:p w:rsidR="00764346" w:rsidRPr="00FB049A" w:rsidRDefault="00764346" w:rsidP="00FB049A">
      <w:pPr>
        <w:numPr>
          <w:ilvl w:val="0"/>
          <w:numId w:val="1"/>
        </w:numPr>
        <w:shd w:val="clear" w:color="auto" w:fill="FFFFFF"/>
        <w:spacing w:after="0" w:line="360" w:lineRule="auto"/>
        <w:ind w:left="0" w:firstLine="709"/>
        <w:jc w:val="both"/>
        <w:rPr>
          <w:rFonts w:ascii="Times New Roman" w:eastAsia="Times New Roman" w:hAnsi="Times New Roman" w:cs="Times New Roman"/>
          <w:color w:val="000000"/>
          <w:sz w:val="28"/>
          <w:szCs w:val="28"/>
        </w:rPr>
      </w:pPr>
      <w:r w:rsidRPr="00FB049A">
        <w:rPr>
          <w:rFonts w:ascii="Times New Roman" w:eastAsia="Times New Roman" w:hAnsi="Times New Roman" w:cs="Times New Roman"/>
          <w:color w:val="000000"/>
          <w:sz w:val="28"/>
          <w:szCs w:val="28"/>
        </w:rPr>
        <w:t xml:space="preserve">используются несимпатичные, а порой даже уродливые герои, для ребенка внешность куклы-мультяшки имеет особое значение. Положительные персонажи должны быть симпатичными или даже красивыми, а отрицательные — наоборот. В случае, когда все персонажи ужасны, уродливы, страшны вне зависимости от их роли, у ребёнка нет четких ориентиров для оценки их поступков. Кроме того, когда ребенок вынужден подражать, идентифицировать себя с несимпатичным главным героем — неизбежно страдает внутреннее самоощущение </w:t>
      </w:r>
      <w:r w:rsidR="002F5242" w:rsidRPr="00FB049A">
        <w:rPr>
          <w:rFonts w:ascii="Times New Roman" w:eastAsia="Times New Roman" w:hAnsi="Times New Roman" w:cs="Times New Roman"/>
          <w:color w:val="000000"/>
          <w:sz w:val="28"/>
          <w:szCs w:val="28"/>
        </w:rPr>
        <w:t>ребенка.</w:t>
      </w:r>
    </w:p>
    <w:p w:rsidR="00764346" w:rsidRPr="00FB049A" w:rsidRDefault="00764346" w:rsidP="00FB049A">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FB049A">
        <w:rPr>
          <w:rFonts w:ascii="Times New Roman" w:eastAsia="Times New Roman" w:hAnsi="Times New Roman" w:cs="Times New Roman"/>
          <w:color w:val="000000"/>
          <w:sz w:val="28"/>
          <w:szCs w:val="28"/>
        </w:rPr>
        <w:t>Для уточнения влияния мультипликационных фильмов на социализацию дошкольника</w:t>
      </w:r>
      <w:r w:rsidR="00444767">
        <w:rPr>
          <w:rFonts w:ascii="Times New Roman" w:eastAsia="Times New Roman" w:hAnsi="Times New Roman" w:cs="Times New Roman"/>
          <w:color w:val="000000"/>
          <w:sz w:val="28"/>
          <w:szCs w:val="28"/>
        </w:rPr>
        <w:t xml:space="preserve">, в детском </w:t>
      </w:r>
      <w:r w:rsidR="002F5242">
        <w:rPr>
          <w:rFonts w:ascii="Times New Roman" w:eastAsia="Times New Roman" w:hAnsi="Times New Roman" w:cs="Times New Roman"/>
          <w:color w:val="000000"/>
          <w:sz w:val="28"/>
          <w:szCs w:val="28"/>
        </w:rPr>
        <w:t xml:space="preserve">саду </w:t>
      </w:r>
      <w:r w:rsidR="002F5242" w:rsidRPr="00FB049A">
        <w:rPr>
          <w:rFonts w:ascii="Times New Roman" w:eastAsia="Times New Roman" w:hAnsi="Times New Roman" w:cs="Times New Roman"/>
          <w:color w:val="000000"/>
          <w:sz w:val="28"/>
          <w:szCs w:val="28"/>
        </w:rPr>
        <w:t>было</w:t>
      </w:r>
      <w:r w:rsidRPr="00FB049A">
        <w:rPr>
          <w:rFonts w:ascii="Times New Roman" w:eastAsia="Times New Roman" w:hAnsi="Times New Roman" w:cs="Times New Roman"/>
          <w:color w:val="000000"/>
          <w:sz w:val="28"/>
          <w:szCs w:val="28"/>
        </w:rPr>
        <w:t xml:space="preserve"> проведено анкетирование родителей на тему «Анкета для родителей «Мультфильм – друг или … ???»</w:t>
      </w:r>
    </w:p>
    <w:p w:rsidR="00764346" w:rsidRPr="00FB049A" w:rsidRDefault="00F83A9E" w:rsidP="00FB049A">
      <w:pPr>
        <w:shd w:val="clear" w:color="auto" w:fill="FFFFFF"/>
        <w:spacing w:after="0" w:line="360" w:lineRule="auto"/>
        <w:ind w:firstLine="709"/>
        <w:jc w:val="both"/>
        <w:rPr>
          <w:rFonts w:ascii="Times New Roman" w:eastAsia="Times New Roman" w:hAnsi="Times New Roman" w:cs="Times New Roman"/>
          <w:color w:val="000000"/>
          <w:sz w:val="28"/>
          <w:szCs w:val="28"/>
        </w:rPr>
      </w:pPr>
      <w:hyperlink r:id="rId12" w:tgtFrame="_blank" w:tooltip="https://docs.google.com/forms/d/e/1FAIpQLScUakidu5VRqWJqGbFCUYF9BRmYXPrSErv2D3A6yYJv1-Rl1g/viewform?usp=sf_link" w:history="1">
        <w:r w:rsidR="00764346" w:rsidRPr="00FB049A">
          <w:rPr>
            <w:rFonts w:ascii="Times New Roman" w:eastAsia="Times New Roman" w:hAnsi="Times New Roman" w:cs="Times New Roman"/>
            <w:color w:val="0000FF"/>
            <w:sz w:val="28"/>
            <w:szCs w:val="28"/>
            <w:u w:val="single"/>
          </w:rPr>
          <w:t>https://docs.google.com/forms/d/e/1FAIpQLScUakidu5VRq..</w:t>
        </w:r>
      </w:hyperlink>
    </w:p>
    <w:p w:rsidR="00764346" w:rsidRDefault="00F83A9E" w:rsidP="00FB049A">
      <w:pPr>
        <w:shd w:val="clear" w:color="auto" w:fill="FFFFFF"/>
        <w:spacing w:after="0" w:line="360" w:lineRule="auto"/>
        <w:ind w:firstLine="709"/>
        <w:jc w:val="both"/>
        <w:rPr>
          <w:rFonts w:ascii="Times New Roman" w:eastAsia="Times New Roman" w:hAnsi="Times New Roman" w:cs="Times New Roman"/>
          <w:color w:val="0000FF"/>
          <w:sz w:val="28"/>
          <w:szCs w:val="28"/>
        </w:rPr>
      </w:pPr>
      <w:hyperlink r:id="rId13" w:tgtFrame="_blank" w:history="1">
        <w:r w:rsidR="00764346" w:rsidRPr="00FB049A">
          <w:rPr>
            <w:rFonts w:ascii="Times New Roman" w:eastAsia="Times New Roman" w:hAnsi="Times New Roman" w:cs="Times New Roman"/>
            <w:b/>
            <w:bCs/>
            <w:color w:val="0000FF"/>
            <w:sz w:val="28"/>
            <w:szCs w:val="28"/>
          </w:rPr>
          <w:t>Анкета для родителей «Мультфильм – друг или …. ???»</w:t>
        </w:r>
        <w:r w:rsidR="00764346" w:rsidRPr="00FB049A">
          <w:rPr>
            <w:rFonts w:ascii="Times New Roman" w:eastAsia="Times New Roman" w:hAnsi="Times New Roman" w:cs="Times New Roman"/>
            <w:color w:val="0000FF"/>
            <w:sz w:val="28"/>
            <w:szCs w:val="28"/>
          </w:rPr>
          <w:t>docs.google.com</w:t>
        </w:r>
      </w:hyperlink>
    </w:p>
    <w:p w:rsidR="002F5242" w:rsidRDefault="002F5242" w:rsidP="00FB049A">
      <w:pPr>
        <w:shd w:val="clear" w:color="auto" w:fill="FFFFFF"/>
        <w:spacing w:after="0" w:line="360" w:lineRule="auto"/>
        <w:ind w:firstLine="709"/>
        <w:jc w:val="both"/>
        <w:rPr>
          <w:rFonts w:ascii="Times New Roman" w:eastAsia="Times New Roman" w:hAnsi="Times New Roman" w:cs="Times New Roman"/>
          <w:color w:val="0000FF"/>
          <w:sz w:val="28"/>
          <w:szCs w:val="28"/>
        </w:rPr>
      </w:pPr>
    </w:p>
    <w:p w:rsidR="002F5242" w:rsidRDefault="00444767" w:rsidP="002F5242">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444767">
        <w:rPr>
          <w:rFonts w:ascii="Times New Roman" w:eastAsia="Times New Roman" w:hAnsi="Times New Roman" w:cs="Times New Roman"/>
          <w:color w:val="000000"/>
          <w:sz w:val="28"/>
          <w:szCs w:val="28"/>
        </w:rPr>
        <w:lastRenderedPageBreak/>
        <w:t xml:space="preserve">В </w:t>
      </w:r>
      <w:r w:rsidR="002F5242">
        <w:rPr>
          <w:rFonts w:ascii="Times New Roman" w:eastAsia="Times New Roman" w:hAnsi="Times New Roman" w:cs="Times New Roman"/>
          <w:color w:val="000000"/>
          <w:sz w:val="28"/>
          <w:szCs w:val="28"/>
        </w:rPr>
        <w:t>анкетировании</w:t>
      </w:r>
      <w:r w:rsidR="00E62840">
        <w:rPr>
          <w:rFonts w:ascii="Times New Roman" w:eastAsia="Times New Roman" w:hAnsi="Times New Roman" w:cs="Times New Roman"/>
          <w:color w:val="000000"/>
          <w:sz w:val="28"/>
          <w:szCs w:val="28"/>
        </w:rPr>
        <w:t xml:space="preserve"> приняли участие родители</w:t>
      </w:r>
      <w:r w:rsidR="002F5242">
        <w:rPr>
          <w:rFonts w:ascii="Times New Roman" w:eastAsia="Times New Roman" w:hAnsi="Times New Roman" w:cs="Times New Roman"/>
          <w:color w:val="000000"/>
          <w:sz w:val="28"/>
          <w:szCs w:val="28"/>
        </w:rPr>
        <w:t xml:space="preserve"> и педагоги.</w:t>
      </w:r>
    </w:p>
    <w:p w:rsidR="00444767" w:rsidRPr="0043292A" w:rsidRDefault="002F5242" w:rsidP="0043292A">
      <w:pPr>
        <w:shd w:val="clear" w:color="auto" w:fill="FFFFFF"/>
        <w:spacing w:after="0" w:line="360" w:lineRule="auto"/>
        <w:ind w:firstLine="709"/>
        <w:jc w:val="both"/>
        <w:rPr>
          <w:rFonts w:ascii="Times New Roman" w:eastAsia="Times New Roman" w:hAnsi="Times New Roman" w:cs="Times New Roman"/>
          <w:color w:val="000000"/>
          <w:sz w:val="28"/>
          <w:szCs w:val="28"/>
        </w:rPr>
      </w:pPr>
      <w:r>
        <w:rPr>
          <w:noProof/>
          <w:color w:val="000000"/>
          <w:sz w:val="28"/>
          <w:szCs w:val="28"/>
        </w:rPr>
        <w:drawing>
          <wp:inline distT="0" distB="0" distL="0" distR="0" wp14:anchorId="465837C2" wp14:editId="117B0FD8">
            <wp:extent cx="5399359" cy="2567940"/>
            <wp:effectExtent l="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408992" cy="2572521"/>
                    </a:xfrm>
                    <a:prstGeom prst="rect">
                      <a:avLst/>
                    </a:prstGeom>
                    <a:noFill/>
                    <a:ln>
                      <a:noFill/>
                    </a:ln>
                  </pic:spPr>
                </pic:pic>
              </a:graphicData>
            </a:graphic>
          </wp:inline>
        </w:drawing>
      </w:r>
    </w:p>
    <w:p w:rsidR="00444767" w:rsidRDefault="00444767" w:rsidP="00FB049A">
      <w:pPr>
        <w:spacing w:after="0" w:line="360" w:lineRule="auto"/>
        <w:ind w:firstLine="709"/>
        <w:jc w:val="both"/>
        <w:rPr>
          <w:rFonts w:ascii="Times New Roman" w:hAnsi="Times New Roman" w:cs="Times New Roman"/>
          <w:sz w:val="28"/>
          <w:szCs w:val="28"/>
        </w:rPr>
      </w:pPr>
    </w:p>
    <w:p w:rsidR="00444767" w:rsidRDefault="002F5242" w:rsidP="00FB049A">
      <w:pPr>
        <w:spacing w:after="0" w:line="360" w:lineRule="auto"/>
        <w:ind w:firstLine="709"/>
        <w:jc w:val="both"/>
        <w:rPr>
          <w:rFonts w:ascii="Times New Roman" w:hAnsi="Times New Roman" w:cs="Times New Roman"/>
          <w:sz w:val="28"/>
          <w:szCs w:val="28"/>
        </w:rPr>
      </w:pPr>
      <w:r>
        <w:rPr>
          <w:noProof/>
          <w:sz w:val="28"/>
          <w:szCs w:val="28"/>
        </w:rPr>
        <w:drawing>
          <wp:inline distT="0" distB="0" distL="0" distR="0" wp14:anchorId="35A1D6D8" wp14:editId="07BFC006">
            <wp:extent cx="5318760" cy="2529607"/>
            <wp:effectExtent l="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332850" cy="2536308"/>
                    </a:xfrm>
                    <a:prstGeom prst="rect">
                      <a:avLst/>
                    </a:prstGeom>
                    <a:noFill/>
                    <a:ln>
                      <a:noFill/>
                    </a:ln>
                  </pic:spPr>
                </pic:pic>
              </a:graphicData>
            </a:graphic>
          </wp:inline>
        </w:drawing>
      </w:r>
    </w:p>
    <w:p w:rsidR="00444767" w:rsidRDefault="002F5242" w:rsidP="00FB049A">
      <w:pPr>
        <w:spacing w:after="0" w:line="360" w:lineRule="auto"/>
        <w:ind w:firstLine="709"/>
        <w:jc w:val="both"/>
        <w:rPr>
          <w:rFonts w:ascii="Times New Roman" w:hAnsi="Times New Roman" w:cs="Times New Roman"/>
          <w:sz w:val="28"/>
          <w:szCs w:val="28"/>
        </w:rPr>
      </w:pPr>
      <w:r>
        <w:rPr>
          <w:noProof/>
          <w:sz w:val="28"/>
          <w:szCs w:val="28"/>
        </w:rPr>
        <w:drawing>
          <wp:inline distT="0" distB="0" distL="0" distR="0" wp14:anchorId="2B4864D0" wp14:editId="7ADD4B1E">
            <wp:extent cx="5905500" cy="2808661"/>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915211" cy="2813280"/>
                    </a:xfrm>
                    <a:prstGeom prst="rect">
                      <a:avLst/>
                    </a:prstGeom>
                    <a:noFill/>
                    <a:ln>
                      <a:noFill/>
                    </a:ln>
                  </pic:spPr>
                </pic:pic>
              </a:graphicData>
            </a:graphic>
          </wp:inline>
        </w:drawing>
      </w:r>
    </w:p>
    <w:p w:rsidR="00444767" w:rsidRDefault="002F5242" w:rsidP="00FB049A">
      <w:pPr>
        <w:spacing w:after="0" w:line="360" w:lineRule="auto"/>
        <w:ind w:firstLine="709"/>
        <w:jc w:val="both"/>
        <w:rPr>
          <w:rFonts w:ascii="Times New Roman" w:hAnsi="Times New Roman" w:cs="Times New Roman"/>
          <w:sz w:val="28"/>
          <w:szCs w:val="28"/>
        </w:rPr>
      </w:pPr>
      <w:bookmarkStart w:id="0" w:name="_GoBack"/>
      <w:r>
        <w:rPr>
          <w:noProof/>
          <w:sz w:val="28"/>
          <w:szCs w:val="28"/>
        </w:rPr>
        <w:lastRenderedPageBreak/>
        <w:drawing>
          <wp:inline distT="0" distB="0" distL="0" distR="0" wp14:anchorId="7CA49810" wp14:editId="3A935D11">
            <wp:extent cx="5554980" cy="2641953"/>
            <wp:effectExtent l="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564201" cy="2646339"/>
                    </a:xfrm>
                    <a:prstGeom prst="rect">
                      <a:avLst/>
                    </a:prstGeom>
                    <a:noFill/>
                    <a:ln>
                      <a:noFill/>
                    </a:ln>
                  </pic:spPr>
                </pic:pic>
              </a:graphicData>
            </a:graphic>
          </wp:inline>
        </w:drawing>
      </w:r>
      <w:bookmarkEnd w:id="0"/>
    </w:p>
    <w:p w:rsidR="0043292A" w:rsidRDefault="0043292A" w:rsidP="0043292A">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Это лишь часть ответов на вопросы в анкете, но по итогам анкетирования можно сделать вывод, что </w:t>
      </w:r>
      <w:r w:rsidRPr="0043292A">
        <w:rPr>
          <w:rFonts w:ascii="Times New Roman" w:hAnsi="Times New Roman" w:cs="Times New Roman"/>
          <w:sz w:val="28"/>
          <w:szCs w:val="28"/>
        </w:rPr>
        <w:t>что та среда, которая окружает малыша то, что он видит, слышит, несомненно, влияет на его развитие и его социализацию в обществе. А мультфильм один из значимых факторов влияния на ребенка дошкольного возраста.  </w:t>
      </w:r>
    </w:p>
    <w:p w:rsidR="00764346" w:rsidRPr="00FB049A" w:rsidRDefault="00FB049A" w:rsidP="00FB049A">
      <w:pPr>
        <w:spacing w:after="0" w:line="360" w:lineRule="auto"/>
        <w:ind w:firstLine="709"/>
        <w:jc w:val="both"/>
        <w:rPr>
          <w:rFonts w:ascii="Times New Roman" w:hAnsi="Times New Roman" w:cs="Times New Roman"/>
          <w:sz w:val="28"/>
          <w:szCs w:val="28"/>
        </w:rPr>
      </w:pPr>
      <w:r w:rsidRPr="00FB049A">
        <w:rPr>
          <w:rFonts w:ascii="Times New Roman" w:hAnsi="Times New Roman" w:cs="Times New Roman"/>
          <w:sz w:val="28"/>
          <w:szCs w:val="28"/>
        </w:rPr>
        <w:t>Современное информационное пространство, благодаря которому стало возможным развитие новых технологий в сфере массовой коммуникации и информации, оказывает мощное воздействие на развитие личности ребенка дошкольного возраста и является сильным ресурсом его позитивной социализации. В этой связи особенно важна оценка информационной продукции, особенно той, которая предъявляется детям дошкольного возраста, в частности художественные произведения, мультипликационные фильмы. Формирование информационной среды подрастающего поколения должно предусматривать не только ограничения, но и ориентацию на желательные, лучшие образцы информационной продукции с учетом их развивающего потенциала. В этой связи педагоги и родители должны не только ограничивать и защищать детей от вредной информации, но и ориентировать детей на позитивный контент, т.е. рекомендовать то, что действительно нужно и полезно для детей дошкольного возраста и является ресурсом их позитивной социализации.</w:t>
      </w:r>
    </w:p>
    <w:sectPr w:rsidR="00764346" w:rsidRPr="00FB049A" w:rsidSect="00FA2B62">
      <w:headerReference w:type="even" r:id="rId18"/>
      <w:headerReference w:type="default" r:id="rId19"/>
      <w:footerReference w:type="even" r:id="rId20"/>
      <w:footerReference w:type="default" r:id="rId21"/>
      <w:headerReference w:type="first" r:id="rId22"/>
      <w:footerReference w:type="first" r:id="rId23"/>
      <w:pgSz w:w="11906" w:h="16838"/>
      <w:pgMar w:top="567" w:right="851" w:bottom="567" w:left="851" w:header="709" w:footer="709" w:gutter="0"/>
      <w:pgBorders w:offsetFrom="page">
        <w:top w:val="single" w:sz="4" w:space="24" w:color="7030A0"/>
        <w:left w:val="single" w:sz="4" w:space="24" w:color="7030A0"/>
        <w:bottom w:val="single" w:sz="4" w:space="24" w:color="7030A0"/>
        <w:right w:val="single" w:sz="4" w:space="24" w:color="7030A0"/>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D44E2" w:rsidRDefault="00AD44E2" w:rsidP="00AD44E2">
      <w:pPr>
        <w:spacing w:after="0" w:line="240" w:lineRule="auto"/>
      </w:pPr>
      <w:r>
        <w:separator/>
      </w:r>
    </w:p>
  </w:endnote>
  <w:endnote w:type="continuationSeparator" w:id="0">
    <w:p w:rsidR="00AD44E2" w:rsidRDefault="00AD44E2" w:rsidP="00AD44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44E2" w:rsidRDefault="00AD44E2">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44E2" w:rsidRDefault="00AD44E2">
    <w:pPr>
      <w:pStyle w:val="a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44E2" w:rsidRDefault="00AD44E2">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D44E2" w:rsidRDefault="00AD44E2" w:rsidP="00AD44E2">
      <w:pPr>
        <w:spacing w:after="0" w:line="240" w:lineRule="auto"/>
      </w:pPr>
      <w:r>
        <w:separator/>
      </w:r>
    </w:p>
  </w:footnote>
  <w:footnote w:type="continuationSeparator" w:id="0">
    <w:p w:rsidR="00AD44E2" w:rsidRDefault="00AD44E2" w:rsidP="00AD44E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44E2" w:rsidRDefault="00F83A9E">
    <w:pPr>
      <w:pStyle w:val="a3"/>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99627657" o:spid="_x0000_s2056" type="#_x0000_t75" style="position:absolute;margin-left:0;margin-top:0;width:595.5pt;height:842.25pt;z-index:-251657216;mso-position-horizontal:center;mso-position-horizontal-relative:margin;mso-position-vertical:center;mso-position-vertical-relative:margin" o:allowincell="f">
          <v:imagedata r:id="rId1" o:title="hello_html_m4b878b77"/>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44E2" w:rsidRDefault="00F83A9E">
    <w:pPr>
      <w:pStyle w:val="a3"/>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99627658" o:spid="_x0000_s2057" type="#_x0000_t75" style="position:absolute;margin-left:0;margin-top:0;width:595.5pt;height:842.25pt;z-index:-251656192;mso-position-horizontal:center;mso-position-horizontal-relative:margin;mso-position-vertical:center;mso-position-vertical-relative:margin" o:allowincell="f">
          <v:imagedata r:id="rId1" o:title="hello_html_m4b878b77"/>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44E2" w:rsidRDefault="00F83A9E">
    <w:pPr>
      <w:pStyle w:val="a3"/>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99627656" o:spid="_x0000_s2055" type="#_x0000_t75" style="position:absolute;margin-left:0;margin-top:0;width:595.5pt;height:842.25pt;z-index:-251658240;mso-position-horizontal:center;mso-position-horizontal-relative:margin;mso-position-vertical:center;mso-position-vertical-relative:margin" o:allowincell="f">
          <v:imagedata r:id="rId1" o:title="hello_html_m4b878b77"/>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92451B7"/>
    <w:multiLevelType w:val="multilevel"/>
    <w:tmpl w:val="3920DB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2058"/>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2"/>
  </w:compat>
  <w:rsids>
    <w:rsidRoot w:val="00924485"/>
    <w:rsid w:val="0029308D"/>
    <w:rsid w:val="002F5242"/>
    <w:rsid w:val="0037483D"/>
    <w:rsid w:val="00395E59"/>
    <w:rsid w:val="0043292A"/>
    <w:rsid w:val="00444767"/>
    <w:rsid w:val="00553C9E"/>
    <w:rsid w:val="006603A4"/>
    <w:rsid w:val="00764346"/>
    <w:rsid w:val="007E05CC"/>
    <w:rsid w:val="008E2D2F"/>
    <w:rsid w:val="008E763F"/>
    <w:rsid w:val="00924485"/>
    <w:rsid w:val="00A438B9"/>
    <w:rsid w:val="00A61EC8"/>
    <w:rsid w:val="00AD44E2"/>
    <w:rsid w:val="00B34B1D"/>
    <w:rsid w:val="00D30FE5"/>
    <w:rsid w:val="00E62840"/>
    <w:rsid w:val="00EA3D8F"/>
    <w:rsid w:val="00EE3357"/>
    <w:rsid w:val="00F83A9E"/>
    <w:rsid w:val="00FA2B62"/>
    <w:rsid w:val="00FB049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D44E2"/>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AD44E2"/>
  </w:style>
  <w:style w:type="paragraph" w:styleId="a5">
    <w:name w:val="footer"/>
    <w:basedOn w:val="a"/>
    <w:link w:val="a6"/>
    <w:uiPriority w:val="99"/>
    <w:unhideWhenUsed/>
    <w:rsid w:val="00AD44E2"/>
    <w:pPr>
      <w:tabs>
        <w:tab w:val="center" w:pos="4677"/>
        <w:tab w:val="right" w:pos="9355"/>
      </w:tabs>
      <w:spacing w:after="0" w:line="240" w:lineRule="auto"/>
    </w:pPr>
  </w:style>
  <w:style w:type="character" w:customStyle="1" w:styleId="a6">
    <w:name w:val="Нижний колонтитул Знак"/>
    <w:basedOn w:val="a0"/>
    <w:link w:val="a5"/>
    <w:uiPriority w:val="99"/>
    <w:rsid w:val="00AD44E2"/>
  </w:style>
  <w:style w:type="paragraph" w:styleId="a7">
    <w:name w:val="Balloon Text"/>
    <w:basedOn w:val="a"/>
    <w:link w:val="a8"/>
    <w:uiPriority w:val="99"/>
    <w:semiHidden/>
    <w:unhideWhenUsed/>
    <w:rsid w:val="00A61EC8"/>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A61EC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34703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vk.com/away.php?to=https%3A%2F%2Fdocs.google.com%2Fforms%2Fd%2Fe%2F1FAIpQLScUakidu5VRqWJqGbFCUYF9BRmYXPrSErv2D3A6yYJv1-Rl1g%2Fviewform%3Fusp%3Dsf_link&amp;post=-188832575_313" TargetMode="External"/><Relationship Id="rId18" Type="http://schemas.openxmlformats.org/officeDocument/2006/relationships/header" Target="header1.xml"/><Relationship Id="rId3" Type="http://schemas.microsoft.com/office/2007/relationships/stylesWithEffects" Target="stylesWithEffect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s://vk.com/away.php?to=https%3A%2F%2Fdocs.google.com%2Fforms%2Fd%2Fe%2F1FAIpQLScUakidu5VRqWJqGbFCUYF9BRmYXPrSErv2D3A6yYJv1-Rl1g%2Fviewform%3Fusp%3Dsf_link&amp;post=-188832575_313&amp;cc_key=" TargetMode="External"/><Relationship Id="rId17" Type="http://schemas.openxmlformats.org/officeDocument/2006/relationships/image" Target="media/image8.pn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7.png"/><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footer" Target="footer3.xml"/><Relationship Id="rId10" Type="http://schemas.openxmlformats.org/officeDocument/2006/relationships/image" Target="media/image3.png"/><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5.png"/><Relationship Id="rId22"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9.gif"/></Relationships>
</file>

<file path=word/_rels/header2.xml.rels><?xml version="1.0" encoding="UTF-8" standalone="yes"?>
<Relationships xmlns="http://schemas.openxmlformats.org/package/2006/relationships"><Relationship Id="rId1" Type="http://schemas.openxmlformats.org/officeDocument/2006/relationships/image" Target="media/image9.gif"/></Relationships>
</file>

<file path=word/_rels/header3.xml.rels><?xml version="1.0" encoding="UTF-8" standalone="yes"?>
<Relationships xmlns="http://schemas.openxmlformats.org/package/2006/relationships"><Relationship Id="rId1" Type="http://schemas.openxmlformats.org/officeDocument/2006/relationships/image" Target="media/image9.gi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306</TotalTime>
  <Pages>10</Pages>
  <Words>2292</Words>
  <Characters>13065</Characters>
  <Application>Microsoft Office Word</Application>
  <DocSecurity>0</DocSecurity>
  <Lines>108</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15327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Дюймовочка</dc:creator>
  <cp:keywords/>
  <dc:description/>
  <cp:lastModifiedBy>HP</cp:lastModifiedBy>
  <cp:revision>13</cp:revision>
  <dcterms:created xsi:type="dcterms:W3CDTF">2021-02-15T03:26:00Z</dcterms:created>
  <dcterms:modified xsi:type="dcterms:W3CDTF">2021-02-24T02:14:00Z</dcterms:modified>
</cp:coreProperties>
</file>