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088C" w:rsidRPr="00F90BE1" w:rsidRDefault="00CA625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75" w:lineRule="atLeast"/>
        <w:jc w:val="center"/>
        <w:rPr>
          <w:lang w:val="ru-RU"/>
        </w:rPr>
      </w:pPr>
      <w:bookmarkStart w:id="0" w:name="_GoBack"/>
      <w:bookmarkEnd w:id="0"/>
      <w:r w:rsidRPr="00F90BE1">
        <w:rPr>
          <w:rFonts w:ascii="Times New Roman" w:eastAsia="Times New Roman" w:hAnsi="Times New Roman" w:cs="Times New Roman"/>
          <w:b/>
          <w:color w:val="000000"/>
          <w:sz w:val="28"/>
          <w:lang w:val="ru-RU"/>
        </w:rPr>
        <w:t>До 1 миллиона рублей на реализацию инициативы получат молодые авторы социальных проектов: запущен 2 сезон конкурса Росмолодёжь.Гранты</w:t>
      </w:r>
    </w:p>
    <w:p w:rsidR="00F1088C" w:rsidRPr="00F90BE1" w:rsidRDefault="00CA625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75" w:lineRule="atLeast"/>
        <w:jc w:val="both"/>
        <w:rPr>
          <w:lang w:val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</w:rPr>
        <w:t> </w:t>
      </w:r>
    </w:p>
    <w:p w:rsidR="00F1088C" w:rsidRPr="00F90BE1" w:rsidRDefault="00CA625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200" w:line="275" w:lineRule="atLeast"/>
        <w:jc w:val="both"/>
        <w:rPr>
          <w:lang w:val="ru-RU"/>
        </w:rPr>
      </w:pPr>
      <w:r w:rsidRPr="00F90BE1">
        <w:rPr>
          <w:rFonts w:ascii="Times New Roman" w:eastAsia="Times New Roman" w:hAnsi="Times New Roman" w:cs="Times New Roman"/>
          <w:color w:val="000000"/>
          <w:sz w:val="24"/>
          <w:lang w:val="ru-RU"/>
        </w:rPr>
        <w:t>12 августа Росмолодёжь открыла</w:t>
      </w:r>
      <w:r>
        <w:rPr>
          <w:rFonts w:ascii="Times New Roman" w:eastAsia="Times New Roman" w:hAnsi="Times New Roman" w:cs="Times New Roman"/>
          <w:color w:val="000000"/>
          <w:sz w:val="24"/>
        </w:rPr>
        <w:t> </w:t>
      </w:r>
      <w:proofErr w:type="spellStart"/>
      <w:r>
        <w:fldChar w:fldCharType="begin"/>
      </w:r>
      <w:proofErr w:type="spellEnd"/>
      <w:r w:rsidRPr="00F90BE1">
        <w:rPr>
          <w:lang w:val="ru-RU"/>
        </w:rPr>
        <w:instrText xml:space="preserve"> </w:instrText>
      </w:r>
      <w:proofErr w:type="spellStart"/>
      <w:r>
        <w:instrText>HYPERLINK</w:instrText>
      </w:r>
      <w:proofErr w:type="spellEnd"/>
      <w:r w:rsidRPr="00F90BE1">
        <w:rPr>
          <w:lang w:val="ru-RU"/>
        </w:rPr>
        <w:instrText xml:space="preserve"> "</w:instrText>
      </w:r>
      <w:proofErr w:type="spellStart"/>
      <w:r>
        <w:instrText>https</w:instrText>
      </w:r>
      <w:proofErr w:type="spellEnd"/>
      <w:r w:rsidRPr="00F90BE1">
        <w:rPr>
          <w:lang w:val="ru-RU"/>
        </w:rPr>
        <w:instrText>://</w:instrText>
      </w:r>
      <w:proofErr w:type="spellStart"/>
      <w:r>
        <w:instrText>grants</w:instrText>
      </w:r>
      <w:proofErr w:type="spellEnd"/>
      <w:r w:rsidRPr="00F90BE1">
        <w:rPr>
          <w:lang w:val="ru-RU"/>
        </w:rPr>
        <w:instrText>.</w:instrText>
      </w:r>
      <w:proofErr w:type="spellStart"/>
      <w:r>
        <w:instrText>myrosmol</w:instrText>
      </w:r>
      <w:proofErr w:type="spellEnd"/>
      <w:r w:rsidRPr="00F90BE1">
        <w:rPr>
          <w:lang w:val="ru-RU"/>
        </w:rPr>
        <w:instrText>.</w:instrText>
      </w:r>
      <w:proofErr w:type="spellStart"/>
      <w:r>
        <w:instrText>ru</w:instrText>
      </w:r>
      <w:proofErr w:type="spellEnd"/>
      <w:r w:rsidRPr="00F90BE1">
        <w:rPr>
          <w:lang w:val="ru-RU"/>
        </w:rPr>
        <w:instrText>/</w:instrText>
      </w:r>
      <w:proofErr w:type="spellStart"/>
      <w:r>
        <w:instrText>events</w:instrText>
      </w:r>
      <w:proofErr w:type="spellEnd"/>
      <w:r w:rsidRPr="00F90BE1">
        <w:rPr>
          <w:lang w:val="ru-RU"/>
        </w:rPr>
        <w:instrText>/1</w:instrText>
      </w:r>
      <w:proofErr w:type="spellStart"/>
      <w:r>
        <w:instrText>dd</w:instrText>
      </w:r>
      <w:proofErr w:type="spellEnd"/>
      <w:r w:rsidRPr="00F90BE1">
        <w:rPr>
          <w:lang w:val="ru-RU"/>
        </w:rPr>
        <w:instrText>36152-</w:instrText>
      </w:r>
      <w:proofErr w:type="spellStart"/>
      <w:r>
        <w:instrText>b</w:instrText>
      </w:r>
      <w:proofErr w:type="spellEnd"/>
      <w:r w:rsidRPr="00F90BE1">
        <w:rPr>
          <w:lang w:val="ru-RU"/>
        </w:rPr>
        <w:instrText>12</w:instrText>
      </w:r>
      <w:proofErr w:type="spellStart"/>
      <w:r>
        <w:instrText>d</w:instrText>
      </w:r>
      <w:proofErr w:type="spellEnd"/>
      <w:r w:rsidRPr="00F90BE1">
        <w:rPr>
          <w:lang w:val="ru-RU"/>
        </w:rPr>
        <w:instrText>-43</w:instrText>
      </w:r>
      <w:proofErr w:type="spellStart"/>
      <w:r>
        <w:instrText>be</w:instrText>
      </w:r>
      <w:proofErr w:type="spellEnd"/>
      <w:r w:rsidRPr="00F90BE1">
        <w:rPr>
          <w:lang w:val="ru-RU"/>
        </w:rPr>
        <w:instrText>-8</w:instrText>
      </w:r>
      <w:proofErr w:type="spellStart"/>
      <w:r>
        <w:instrText>ff</w:instrText>
      </w:r>
      <w:proofErr w:type="spellEnd"/>
      <w:r w:rsidRPr="00F90BE1">
        <w:rPr>
          <w:lang w:val="ru-RU"/>
        </w:rPr>
        <w:instrText>3-0</w:instrText>
      </w:r>
      <w:proofErr w:type="spellStart"/>
      <w:r>
        <w:instrText>de</w:instrText>
      </w:r>
      <w:proofErr w:type="spellEnd"/>
      <w:r w:rsidRPr="00F90BE1">
        <w:rPr>
          <w:lang w:val="ru-RU"/>
        </w:rPr>
        <w:instrText>18</w:instrText>
      </w:r>
      <w:proofErr w:type="spellStart"/>
      <w:r>
        <w:instrText>fbf</w:instrText>
      </w:r>
      <w:proofErr w:type="spellEnd"/>
      <w:r w:rsidRPr="00F90BE1">
        <w:rPr>
          <w:lang w:val="ru-RU"/>
        </w:rPr>
        <w:instrText>9003" \</w:instrText>
      </w:r>
      <w:proofErr w:type="spellStart"/>
      <w:r>
        <w:instrText>o</w:instrText>
      </w:r>
      <w:proofErr w:type="spellEnd"/>
      <w:r w:rsidRPr="00F90BE1">
        <w:rPr>
          <w:lang w:val="ru-RU"/>
        </w:rPr>
        <w:instrText xml:space="preserve"> "</w:instrText>
      </w:r>
      <w:proofErr w:type="spellStart"/>
      <w:r>
        <w:instrText>https</w:instrText>
      </w:r>
      <w:proofErr w:type="spellEnd"/>
      <w:r w:rsidRPr="00F90BE1">
        <w:rPr>
          <w:lang w:val="ru-RU"/>
        </w:rPr>
        <w:instrText>://</w:instrText>
      </w:r>
      <w:proofErr w:type="spellStart"/>
      <w:r>
        <w:instrText>grants</w:instrText>
      </w:r>
      <w:proofErr w:type="spellEnd"/>
      <w:r w:rsidRPr="00F90BE1">
        <w:rPr>
          <w:lang w:val="ru-RU"/>
        </w:rPr>
        <w:instrText>.</w:instrText>
      </w:r>
      <w:proofErr w:type="spellStart"/>
      <w:r>
        <w:instrText>myrosmol</w:instrText>
      </w:r>
      <w:proofErr w:type="spellEnd"/>
      <w:r w:rsidRPr="00F90BE1">
        <w:rPr>
          <w:lang w:val="ru-RU"/>
        </w:rPr>
        <w:instrText>.</w:instrText>
      </w:r>
      <w:proofErr w:type="spellStart"/>
      <w:r>
        <w:instrText>ru</w:instrText>
      </w:r>
      <w:proofErr w:type="spellEnd"/>
      <w:r w:rsidRPr="00F90BE1">
        <w:rPr>
          <w:lang w:val="ru-RU"/>
        </w:rPr>
        <w:instrText>/</w:instrText>
      </w:r>
      <w:proofErr w:type="spellStart"/>
      <w:r>
        <w:instrText>events</w:instrText>
      </w:r>
      <w:proofErr w:type="spellEnd"/>
      <w:r w:rsidRPr="00F90BE1">
        <w:rPr>
          <w:lang w:val="ru-RU"/>
        </w:rPr>
        <w:instrText>/1</w:instrText>
      </w:r>
      <w:proofErr w:type="spellStart"/>
      <w:r>
        <w:instrText>dd</w:instrText>
      </w:r>
      <w:proofErr w:type="spellEnd"/>
      <w:r w:rsidRPr="00F90BE1">
        <w:rPr>
          <w:lang w:val="ru-RU"/>
        </w:rPr>
        <w:instrText>36152-</w:instrText>
      </w:r>
      <w:proofErr w:type="spellStart"/>
      <w:r>
        <w:instrText>b</w:instrText>
      </w:r>
      <w:proofErr w:type="spellEnd"/>
      <w:r w:rsidRPr="00F90BE1">
        <w:rPr>
          <w:lang w:val="ru-RU"/>
        </w:rPr>
        <w:instrText>12</w:instrText>
      </w:r>
      <w:proofErr w:type="spellStart"/>
      <w:r>
        <w:instrText>d</w:instrText>
      </w:r>
      <w:proofErr w:type="spellEnd"/>
      <w:r w:rsidRPr="00F90BE1">
        <w:rPr>
          <w:lang w:val="ru-RU"/>
        </w:rPr>
        <w:instrText>-43</w:instrText>
      </w:r>
      <w:proofErr w:type="spellStart"/>
      <w:r>
        <w:instrText>be</w:instrText>
      </w:r>
      <w:proofErr w:type="spellEnd"/>
      <w:r w:rsidRPr="00F90BE1">
        <w:rPr>
          <w:lang w:val="ru-RU"/>
        </w:rPr>
        <w:instrText>-8</w:instrText>
      </w:r>
      <w:proofErr w:type="spellStart"/>
      <w:r>
        <w:instrText>ff</w:instrText>
      </w:r>
      <w:proofErr w:type="spellEnd"/>
      <w:r w:rsidRPr="00F90BE1">
        <w:rPr>
          <w:lang w:val="ru-RU"/>
        </w:rPr>
        <w:instrText>3-0</w:instrText>
      </w:r>
      <w:proofErr w:type="spellStart"/>
      <w:r>
        <w:instrText>de</w:instrText>
      </w:r>
      <w:proofErr w:type="spellEnd"/>
      <w:r w:rsidRPr="00F90BE1">
        <w:rPr>
          <w:lang w:val="ru-RU"/>
        </w:rPr>
        <w:instrText>18</w:instrText>
      </w:r>
      <w:proofErr w:type="spellStart"/>
      <w:r>
        <w:instrText>fbf</w:instrText>
      </w:r>
      <w:proofErr w:type="spellEnd"/>
      <w:r w:rsidRPr="00F90BE1">
        <w:rPr>
          <w:lang w:val="ru-RU"/>
        </w:rPr>
        <w:instrText xml:space="preserve">9003" </w:instrText>
      </w:r>
      <w:proofErr w:type="spellStart"/>
      <w:r>
        <w:fldChar w:fldCharType="separate"/>
      </w:r>
      <w:proofErr w:type="spellEnd"/>
      <w:r w:rsidRPr="00F90BE1">
        <w:rPr>
          <w:rStyle w:val="af7"/>
          <w:rFonts w:ascii="Times New Roman" w:eastAsia="Times New Roman" w:hAnsi="Times New Roman" w:cs="Times New Roman"/>
          <w:color w:val="1155CC"/>
          <w:sz w:val="24"/>
          <w:u w:val="none"/>
          <w:lang w:val="ru-RU"/>
        </w:rPr>
        <w:t>приём заявок</w:t>
      </w:r>
      <w:r>
        <w:rPr>
          <w:rStyle w:val="af7"/>
          <w:rFonts w:ascii="Times New Roman" w:eastAsia="Times New Roman" w:hAnsi="Times New Roman" w:cs="Times New Roman"/>
          <w:color w:val="1155CC"/>
          <w:sz w:val="24"/>
          <w:u w:val="non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4"/>
        </w:rPr>
        <w:t> </w:t>
      </w:r>
      <w:r w:rsidRPr="00F90BE1">
        <w:rPr>
          <w:rFonts w:ascii="Times New Roman" w:eastAsia="Times New Roman" w:hAnsi="Times New Roman" w:cs="Times New Roman"/>
          <w:color w:val="000000"/>
          <w:sz w:val="24"/>
          <w:lang w:val="ru-RU"/>
        </w:rPr>
        <w:t>на 2 сезон заочного грантового конкурса, история которого берёт начало в 2011 году</w:t>
      </w:r>
      <w:r w:rsidRPr="00F90BE1">
        <w:rPr>
          <w:rFonts w:ascii="Times New Roman" w:eastAsia="Times New Roman" w:hAnsi="Times New Roman" w:cs="Times New Roman"/>
          <w:color w:val="000000"/>
          <w:sz w:val="24"/>
          <w:lang w:val="ru-RU"/>
        </w:rPr>
        <w:t>. За это время реализовали свои социальные инициативы и превратили мечты в реальность более 29 тысяч молодых россиян.</w:t>
      </w:r>
      <w:r>
        <w:rPr>
          <w:rFonts w:ascii="Times New Roman" w:eastAsia="Times New Roman" w:hAnsi="Times New Roman" w:cs="Times New Roman"/>
          <w:color w:val="000000"/>
          <w:sz w:val="24"/>
        </w:rPr>
        <w:t> </w:t>
      </w:r>
    </w:p>
    <w:p w:rsidR="00F1088C" w:rsidRPr="00F90BE1" w:rsidRDefault="00CA625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200" w:line="275" w:lineRule="atLeast"/>
        <w:jc w:val="both"/>
        <w:rPr>
          <w:lang w:val="ru-RU"/>
        </w:rPr>
      </w:pPr>
      <w:r w:rsidRPr="00F90BE1">
        <w:rPr>
          <w:rFonts w:ascii="Times New Roman" w:eastAsia="Times New Roman" w:hAnsi="Times New Roman" w:cs="Times New Roman"/>
          <w:color w:val="000000"/>
          <w:sz w:val="24"/>
          <w:lang w:val="ru-RU"/>
        </w:rPr>
        <w:t>Сегодня конкурс снова открыт для молодых авторов социальных проектов — граждан России от 14 до 35 лет (включительно). Регистрация участни</w:t>
      </w:r>
      <w:r w:rsidRPr="00F90BE1">
        <w:rPr>
          <w:rFonts w:ascii="Times New Roman" w:eastAsia="Times New Roman" w:hAnsi="Times New Roman" w:cs="Times New Roman"/>
          <w:color w:val="000000"/>
          <w:sz w:val="24"/>
          <w:lang w:val="ru-RU"/>
        </w:rPr>
        <w:t>ков проходит на платформе</w:t>
      </w:r>
      <w:r>
        <w:rPr>
          <w:rFonts w:ascii="Times New Roman" w:eastAsia="Times New Roman" w:hAnsi="Times New Roman" w:cs="Times New Roman"/>
          <w:color w:val="000000"/>
          <w:sz w:val="24"/>
        </w:rPr>
        <w:t> </w:t>
      </w:r>
      <w:r>
        <w:fldChar w:fldCharType="begin"/>
      </w:r>
      <w:r w:rsidRPr="00F90BE1">
        <w:rPr>
          <w:lang w:val="ru-RU"/>
        </w:rPr>
        <w:instrText xml:space="preserve"> </w:instrText>
      </w:r>
      <w:r>
        <w:instrText>HYPERLINK</w:instrText>
      </w:r>
      <w:r w:rsidRPr="00F90BE1">
        <w:rPr>
          <w:lang w:val="ru-RU"/>
        </w:rPr>
        <w:instrText xml:space="preserve"> "</w:instrText>
      </w:r>
      <w:r>
        <w:instrText>https</w:instrText>
      </w:r>
      <w:r w:rsidRPr="00F90BE1">
        <w:rPr>
          <w:lang w:val="ru-RU"/>
        </w:rPr>
        <w:instrText>://</w:instrText>
      </w:r>
      <w:r>
        <w:instrText>grants</w:instrText>
      </w:r>
      <w:r w:rsidRPr="00F90BE1">
        <w:rPr>
          <w:lang w:val="ru-RU"/>
        </w:rPr>
        <w:instrText>.</w:instrText>
      </w:r>
      <w:r>
        <w:instrText>myrosmol</w:instrText>
      </w:r>
      <w:r w:rsidRPr="00F90BE1">
        <w:rPr>
          <w:lang w:val="ru-RU"/>
        </w:rPr>
        <w:instrText>.</w:instrText>
      </w:r>
      <w:r>
        <w:instrText>ru</w:instrText>
      </w:r>
      <w:r w:rsidRPr="00F90BE1">
        <w:rPr>
          <w:lang w:val="ru-RU"/>
        </w:rPr>
        <w:instrText>/" \</w:instrText>
      </w:r>
      <w:r>
        <w:instrText>o</w:instrText>
      </w:r>
      <w:r w:rsidRPr="00F90BE1">
        <w:rPr>
          <w:lang w:val="ru-RU"/>
        </w:rPr>
        <w:instrText xml:space="preserve"> "</w:instrText>
      </w:r>
      <w:r>
        <w:instrText>https</w:instrText>
      </w:r>
      <w:r w:rsidRPr="00F90BE1">
        <w:rPr>
          <w:lang w:val="ru-RU"/>
        </w:rPr>
        <w:instrText>://</w:instrText>
      </w:r>
      <w:r>
        <w:instrText>grants</w:instrText>
      </w:r>
      <w:r w:rsidRPr="00F90BE1">
        <w:rPr>
          <w:lang w:val="ru-RU"/>
        </w:rPr>
        <w:instrText>.</w:instrText>
      </w:r>
      <w:r>
        <w:instrText>myrosmol</w:instrText>
      </w:r>
      <w:r w:rsidRPr="00F90BE1">
        <w:rPr>
          <w:lang w:val="ru-RU"/>
        </w:rPr>
        <w:instrText>.</w:instrText>
      </w:r>
      <w:r>
        <w:instrText>ru</w:instrText>
      </w:r>
      <w:r w:rsidRPr="00F90BE1">
        <w:rPr>
          <w:lang w:val="ru-RU"/>
        </w:rPr>
        <w:instrText xml:space="preserve">/" </w:instrText>
      </w:r>
      <w:r>
        <w:fldChar w:fldCharType="separate"/>
      </w:r>
      <w:r w:rsidRPr="00F90BE1">
        <w:rPr>
          <w:rStyle w:val="af7"/>
          <w:rFonts w:ascii="Times New Roman" w:eastAsia="Times New Roman" w:hAnsi="Times New Roman" w:cs="Times New Roman"/>
          <w:color w:val="1155CC"/>
          <w:sz w:val="24"/>
          <w:highlight w:val="white"/>
          <w:u w:val="none"/>
          <w:lang w:val="ru-RU"/>
        </w:rPr>
        <w:t>«Молодёжь России»</w:t>
      </w:r>
      <w:r>
        <w:rPr>
          <w:rStyle w:val="af7"/>
          <w:rFonts w:ascii="Times New Roman" w:eastAsia="Times New Roman" w:hAnsi="Times New Roman" w:cs="Times New Roman"/>
          <w:color w:val="1155CC"/>
          <w:sz w:val="24"/>
          <w:highlight w:val="white"/>
          <w:u w:val="non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4"/>
        </w:rPr>
        <w:t> </w:t>
      </w:r>
      <w:r w:rsidRPr="00F90BE1">
        <w:rPr>
          <w:rFonts w:ascii="Times New Roman" w:eastAsia="Times New Roman" w:hAnsi="Times New Roman" w:cs="Times New Roman"/>
          <w:color w:val="000000"/>
          <w:sz w:val="24"/>
          <w:lang w:val="ru-RU"/>
        </w:rPr>
        <w:t>до 12 сентября 2024 года. Максимальный размер гранта на поддержку идеи в этом сезоне составляет 1 миллион рублей.</w:t>
      </w:r>
      <w:r>
        <w:rPr>
          <w:rFonts w:ascii="Times New Roman" w:eastAsia="Times New Roman" w:hAnsi="Times New Roman" w:cs="Times New Roman"/>
          <w:color w:val="000000"/>
          <w:sz w:val="24"/>
        </w:rPr>
        <w:t> </w:t>
      </w:r>
    </w:p>
    <w:p w:rsidR="00F1088C" w:rsidRPr="00F90BE1" w:rsidRDefault="00CA625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200" w:line="275" w:lineRule="atLeast"/>
        <w:jc w:val="both"/>
        <w:rPr>
          <w:lang w:val="ru-RU"/>
        </w:rPr>
      </w:pPr>
      <w:r w:rsidRPr="00F90BE1">
        <w:rPr>
          <w:rFonts w:ascii="Times New Roman" w:eastAsia="Times New Roman" w:hAnsi="Times New Roman" w:cs="Times New Roman"/>
          <w:color w:val="000000"/>
          <w:sz w:val="24"/>
          <w:lang w:val="ru-RU"/>
        </w:rPr>
        <w:t>Перед регистрацией с</w:t>
      </w:r>
      <w:r w:rsidRPr="00F90BE1">
        <w:rPr>
          <w:rFonts w:ascii="Times New Roman" w:eastAsia="Times New Roman" w:hAnsi="Times New Roman" w:cs="Times New Roman"/>
          <w:color w:val="000000"/>
          <w:sz w:val="24"/>
          <w:lang w:val="ru-RU"/>
        </w:rPr>
        <w:t>ледует ознакомиться с</w:t>
      </w:r>
      <w:r>
        <w:rPr>
          <w:rFonts w:ascii="Times New Roman" w:eastAsia="Times New Roman" w:hAnsi="Times New Roman" w:cs="Times New Roman"/>
          <w:color w:val="000000"/>
          <w:sz w:val="24"/>
        </w:rPr>
        <w:t> </w:t>
      </w:r>
      <w:proofErr w:type="spellStart"/>
      <w:r>
        <w:fldChar w:fldCharType="begin"/>
      </w:r>
      <w:proofErr w:type="spellEnd"/>
      <w:r w:rsidRPr="00F90BE1">
        <w:rPr>
          <w:lang w:val="ru-RU"/>
        </w:rPr>
        <w:instrText xml:space="preserve"> </w:instrText>
      </w:r>
      <w:proofErr w:type="spellStart"/>
      <w:r>
        <w:instrText>HYPERLINK</w:instrText>
      </w:r>
      <w:proofErr w:type="spellEnd"/>
      <w:r w:rsidRPr="00F90BE1">
        <w:rPr>
          <w:lang w:val="ru-RU"/>
        </w:rPr>
        <w:instrText xml:space="preserve"> "</w:instrText>
      </w:r>
      <w:proofErr w:type="spellStart"/>
      <w:r>
        <w:instrText>https</w:instrText>
      </w:r>
      <w:proofErr w:type="spellEnd"/>
      <w:r w:rsidRPr="00F90BE1">
        <w:rPr>
          <w:lang w:val="ru-RU"/>
        </w:rPr>
        <w:instrText>://</w:instrText>
      </w:r>
      <w:proofErr w:type="spellStart"/>
      <w:r>
        <w:instrText>grants</w:instrText>
      </w:r>
      <w:proofErr w:type="spellEnd"/>
      <w:r w:rsidRPr="00F90BE1">
        <w:rPr>
          <w:lang w:val="ru-RU"/>
        </w:rPr>
        <w:instrText>.</w:instrText>
      </w:r>
      <w:proofErr w:type="spellStart"/>
      <w:r>
        <w:instrText>myrosmol</w:instrText>
      </w:r>
      <w:proofErr w:type="spellEnd"/>
      <w:r w:rsidRPr="00F90BE1">
        <w:rPr>
          <w:lang w:val="ru-RU"/>
        </w:rPr>
        <w:instrText>.</w:instrText>
      </w:r>
      <w:proofErr w:type="spellStart"/>
      <w:r>
        <w:instrText>ru</w:instrText>
      </w:r>
      <w:proofErr w:type="spellEnd"/>
      <w:r w:rsidRPr="00F90BE1">
        <w:rPr>
          <w:lang w:val="ru-RU"/>
        </w:rPr>
        <w:instrText>/</w:instrText>
      </w:r>
      <w:proofErr w:type="spellStart"/>
      <w:r>
        <w:instrText>articles</w:instrText>
      </w:r>
      <w:proofErr w:type="spellEnd"/>
      <w:r w:rsidRPr="00F90BE1">
        <w:rPr>
          <w:lang w:val="ru-RU"/>
        </w:rPr>
        <w:instrText>/</w:instrText>
      </w:r>
      <w:proofErr w:type="spellStart"/>
      <w:r>
        <w:instrText>d</w:instrText>
      </w:r>
      <w:proofErr w:type="spellEnd"/>
      <w:r w:rsidRPr="00F90BE1">
        <w:rPr>
          <w:lang w:val="ru-RU"/>
        </w:rPr>
        <w:instrText>1</w:instrText>
      </w:r>
      <w:proofErr w:type="spellStart"/>
      <w:r>
        <w:instrText>cb</w:instrText>
      </w:r>
      <w:proofErr w:type="spellEnd"/>
      <w:r w:rsidRPr="00F90BE1">
        <w:rPr>
          <w:lang w:val="ru-RU"/>
        </w:rPr>
        <w:instrText>7</w:instrText>
      </w:r>
      <w:proofErr w:type="spellStart"/>
      <w:r>
        <w:instrText>ea</w:instrText>
      </w:r>
      <w:proofErr w:type="spellEnd"/>
      <w:r w:rsidRPr="00F90BE1">
        <w:rPr>
          <w:lang w:val="ru-RU"/>
        </w:rPr>
        <w:instrText>2-</w:instrText>
      </w:r>
      <w:proofErr w:type="spellStart"/>
      <w:r>
        <w:instrText>c</w:instrText>
      </w:r>
      <w:proofErr w:type="spellEnd"/>
      <w:r w:rsidRPr="00F90BE1">
        <w:rPr>
          <w:lang w:val="ru-RU"/>
        </w:rPr>
        <w:instrText>67</w:instrText>
      </w:r>
      <w:proofErr w:type="spellStart"/>
      <w:r>
        <w:instrText>f</w:instrText>
      </w:r>
      <w:proofErr w:type="spellEnd"/>
      <w:r w:rsidRPr="00F90BE1">
        <w:rPr>
          <w:lang w:val="ru-RU"/>
        </w:rPr>
        <w:instrText>-44</w:instrText>
      </w:r>
      <w:proofErr w:type="spellStart"/>
      <w:r>
        <w:instrText>ca</w:instrText>
      </w:r>
      <w:proofErr w:type="spellEnd"/>
      <w:r w:rsidRPr="00F90BE1">
        <w:rPr>
          <w:lang w:val="ru-RU"/>
        </w:rPr>
        <w:instrText>-</w:instrText>
      </w:r>
      <w:proofErr w:type="spellStart"/>
      <w:r>
        <w:instrText>b</w:instrText>
      </w:r>
      <w:proofErr w:type="spellEnd"/>
      <w:r w:rsidRPr="00F90BE1">
        <w:rPr>
          <w:lang w:val="ru-RU"/>
        </w:rPr>
        <w:instrText>780-73914</w:instrText>
      </w:r>
      <w:proofErr w:type="spellStart"/>
      <w:r>
        <w:instrText>d</w:instrText>
      </w:r>
      <w:proofErr w:type="spellEnd"/>
      <w:r w:rsidRPr="00F90BE1">
        <w:rPr>
          <w:lang w:val="ru-RU"/>
        </w:rPr>
        <w:instrText>83361</w:instrText>
      </w:r>
      <w:proofErr w:type="spellStart"/>
      <w:r>
        <w:instrText>e</w:instrText>
      </w:r>
      <w:proofErr w:type="spellEnd"/>
      <w:r w:rsidRPr="00F90BE1">
        <w:rPr>
          <w:lang w:val="ru-RU"/>
        </w:rPr>
        <w:instrText>" \</w:instrText>
      </w:r>
      <w:proofErr w:type="spellStart"/>
      <w:r>
        <w:instrText>o</w:instrText>
      </w:r>
      <w:proofErr w:type="spellEnd"/>
      <w:r w:rsidRPr="00F90BE1">
        <w:rPr>
          <w:lang w:val="ru-RU"/>
        </w:rPr>
        <w:instrText xml:space="preserve"> "</w:instrText>
      </w:r>
      <w:proofErr w:type="spellStart"/>
      <w:r>
        <w:instrText>https</w:instrText>
      </w:r>
      <w:proofErr w:type="spellEnd"/>
      <w:r w:rsidRPr="00F90BE1">
        <w:rPr>
          <w:lang w:val="ru-RU"/>
        </w:rPr>
        <w:instrText>://</w:instrText>
      </w:r>
      <w:proofErr w:type="spellStart"/>
      <w:r>
        <w:instrText>grants</w:instrText>
      </w:r>
      <w:proofErr w:type="spellEnd"/>
      <w:r w:rsidRPr="00F90BE1">
        <w:rPr>
          <w:lang w:val="ru-RU"/>
        </w:rPr>
        <w:instrText>.</w:instrText>
      </w:r>
      <w:proofErr w:type="spellStart"/>
      <w:r>
        <w:instrText>myrosmol</w:instrText>
      </w:r>
      <w:proofErr w:type="spellEnd"/>
      <w:r w:rsidRPr="00F90BE1">
        <w:rPr>
          <w:lang w:val="ru-RU"/>
        </w:rPr>
        <w:instrText>.</w:instrText>
      </w:r>
      <w:proofErr w:type="spellStart"/>
      <w:r>
        <w:instrText>ru</w:instrText>
      </w:r>
      <w:proofErr w:type="spellEnd"/>
      <w:r w:rsidRPr="00F90BE1">
        <w:rPr>
          <w:lang w:val="ru-RU"/>
        </w:rPr>
        <w:instrText>/</w:instrText>
      </w:r>
      <w:proofErr w:type="spellStart"/>
      <w:r>
        <w:instrText>articles</w:instrText>
      </w:r>
      <w:proofErr w:type="spellEnd"/>
      <w:r w:rsidRPr="00F90BE1">
        <w:rPr>
          <w:lang w:val="ru-RU"/>
        </w:rPr>
        <w:instrText>/</w:instrText>
      </w:r>
      <w:proofErr w:type="spellStart"/>
      <w:r>
        <w:instrText>d</w:instrText>
      </w:r>
      <w:proofErr w:type="spellEnd"/>
      <w:r w:rsidRPr="00F90BE1">
        <w:rPr>
          <w:lang w:val="ru-RU"/>
        </w:rPr>
        <w:instrText>1</w:instrText>
      </w:r>
      <w:proofErr w:type="spellStart"/>
      <w:r>
        <w:instrText>cb</w:instrText>
      </w:r>
      <w:proofErr w:type="spellEnd"/>
      <w:r w:rsidRPr="00F90BE1">
        <w:rPr>
          <w:lang w:val="ru-RU"/>
        </w:rPr>
        <w:instrText>7</w:instrText>
      </w:r>
      <w:proofErr w:type="spellStart"/>
      <w:r>
        <w:instrText>ea</w:instrText>
      </w:r>
      <w:proofErr w:type="spellEnd"/>
      <w:r w:rsidRPr="00F90BE1">
        <w:rPr>
          <w:lang w:val="ru-RU"/>
        </w:rPr>
        <w:instrText>2-</w:instrText>
      </w:r>
      <w:proofErr w:type="spellStart"/>
      <w:r>
        <w:instrText>c</w:instrText>
      </w:r>
      <w:proofErr w:type="spellEnd"/>
      <w:r w:rsidRPr="00F90BE1">
        <w:rPr>
          <w:lang w:val="ru-RU"/>
        </w:rPr>
        <w:instrText>67</w:instrText>
      </w:r>
      <w:proofErr w:type="spellStart"/>
      <w:r>
        <w:instrText>f</w:instrText>
      </w:r>
      <w:proofErr w:type="spellEnd"/>
      <w:r w:rsidRPr="00F90BE1">
        <w:rPr>
          <w:lang w:val="ru-RU"/>
        </w:rPr>
        <w:instrText>-44</w:instrText>
      </w:r>
      <w:proofErr w:type="spellStart"/>
      <w:r>
        <w:instrText>ca</w:instrText>
      </w:r>
      <w:proofErr w:type="spellEnd"/>
      <w:r w:rsidRPr="00F90BE1">
        <w:rPr>
          <w:lang w:val="ru-RU"/>
        </w:rPr>
        <w:instrText>-</w:instrText>
      </w:r>
      <w:proofErr w:type="spellStart"/>
      <w:r>
        <w:instrText>b</w:instrText>
      </w:r>
      <w:proofErr w:type="spellEnd"/>
      <w:r w:rsidRPr="00F90BE1">
        <w:rPr>
          <w:lang w:val="ru-RU"/>
        </w:rPr>
        <w:instrText>780-73914</w:instrText>
      </w:r>
      <w:proofErr w:type="spellStart"/>
      <w:r>
        <w:instrText>d</w:instrText>
      </w:r>
      <w:proofErr w:type="spellEnd"/>
      <w:r w:rsidRPr="00F90BE1">
        <w:rPr>
          <w:lang w:val="ru-RU"/>
        </w:rPr>
        <w:instrText>83361</w:instrText>
      </w:r>
      <w:proofErr w:type="spellStart"/>
      <w:r>
        <w:instrText>e</w:instrText>
      </w:r>
      <w:proofErr w:type="spellEnd"/>
      <w:r w:rsidRPr="00F90BE1">
        <w:rPr>
          <w:lang w:val="ru-RU"/>
        </w:rPr>
        <w:instrText xml:space="preserve">" </w:instrText>
      </w:r>
      <w:proofErr w:type="spellStart"/>
      <w:r>
        <w:fldChar w:fldCharType="separate"/>
      </w:r>
      <w:proofErr w:type="spellEnd"/>
      <w:r w:rsidRPr="00F90BE1">
        <w:rPr>
          <w:rStyle w:val="af7"/>
          <w:rFonts w:ascii="Times New Roman" w:eastAsia="Times New Roman" w:hAnsi="Times New Roman" w:cs="Times New Roman"/>
          <w:color w:val="1155CC"/>
          <w:sz w:val="24"/>
          <w:u w:val="none"/>
          <w:lang w:val="ru-RU"/>
        </w:rPr>
        <w:t>методическими рекомендациями для физических лиц</w:t>
      </w:r>
      <w:r>
        <w:rPr>
          <w:rStyle w:val="af7"/>
          <w:rFonts w:ascii="Times New Roman" w:eastAsia="Times New Roman" w:hAnsi="Times New Roman" w:cs="Times New Roman"/>
          <w:color w:val="1155CC"/>
          <w:sz w:val="24"/>
          <w:u w:val="none"/>
        </w:rPr>
        <w:fldChar w:fldCharType="end"/>
      </w:r>
      <w:r w:rsidRPr="00F90BE1">
        <w:rPr>
          <w:rFonts w:ascii="Times New Roman" w:eastAsia="Times New Roman" w:hAnsi="Times New Roman" w:cs="Times New Roman"/>
          <w:color w:val="000000"/>
          <w:sz w:val="24"/>
          <w:lang w:val="ru-RU"/>
        </w:rPr>
        <w:t>.</w:t>
      </w:r>
    </w:p>
    <w:p w:rsidR="00F1088C" w:rsidRPr="00F90BE1" w:rsidRDefault="00CA625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200" w:line="275" w:lineRule="atLeast"/>
        <w:jc w:val="both"/>
        <w:rPr>
          <w:lang w:val="ru-RU"/>
        </w:rPr>
      </w:pPr>
      <w:r w:rsidRPr="00F90BE1">
        <w:rPr>
          <w:rFonts w:ascii="Times New Roman" w:eastAsia="Times New Roman" w:hAnsi="Times New Roman" w:cs="Times New Roman"/>
          <w:color w:val="000000"/>
          <w:sz w:val="24"/>
          <w:lang w:val="ru-RU"/>
        </w:rPr>
        <w:t>На конкурс можно п</w:t>
      </w:r>
      <w:r w:rsidRPr="00F90BE1">
        <w:rPr>
          <w:rFonts w:ascii="Times New Roman" w:eastAsia="Times New Roman" w:hAnsi="Times New Roman" w:cs="Times New Roman"/>
          <w:color w:val="000000"/>
          <w:sz w:val="24"/>
          <w:lang w:val="ru-RU"/>
        </w:rPr>
        <w:t>редставить не более одной заявки, содержащей один проект в одной из 18 номинаций:</w:t>
      </w:r>
      <w:r>
        <w:rPr>
          <w:rFonts w:ascii="Times New Roman" w:eastAsia="Times New Roman" w:hAnsi="Times New Roman" w:cs="Times New Roman"/>
          <w:color w:val="000000"/>
          <w:sz w:val="24"/>
        </w:rPr>
        <w:t> </w:t>
      </w:r>
    </w:p>
    <w:p w:rsidR="00F1088C" w:rsidRPr="00F90BE1" w:rsidRDefault="00CA625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75" w:lineRule="atLeast"/>
        <w:jc w:val="both"/>
        <w:rPr>
          <w:lang w:val="ru-RU"/>
        </w:rPr>
      </w:pPr>
      <w:r w:rsidRPr="00F90BE1">
        <w:rPr>
          <w:rFonts w:ascii="Times New Roman" w:eastAsia="Times New Roman" w:hAnsi="Times New Roman" w:cs="Times New Roman"/>
          <w:color w:val="000000"/>
          <w:sz w:val="24"/>
          <w:lang w:val="ru-RU"/>
        </w:rPr>
        <w:t xml:space="preserve">#создавай_возможности – проекты, направленные на организацию </w:t>
      </w:r>
      <w:proofErr w:type="gramStart"/>
      <w:r w:rsidRPr="00F90BE1">
        <w:rPr>
          <w:rFonts w:ascii="Times New Roman" w:eastAsia="Times New Roman" w:hAnsi="Times New Roman" w:cs="Times New Roman"/>
          <w:color w:val="000000"/>
          <w:sz w:val="24"/>
          <w:lang w:val="ru-RU"/>
        </w:rPr>
        <w:t>занятости</w:t>
      </w:r>
      <w:r>
        <w:rPr>
          <w:rFonts w:ascii="Times New Roman" w:eastAsia="Times New Roman" w:hAnsi="Times New Roman" w:cs="Times New Roman"/>
          <w:color w:val="000000"/>
          <w:sz w:val="24"/>
        </w:rPr>
        <w:t>  </w:t>
      </w:r>
      <w:r w:rsidRPr="00F90BE1">
        <w:rPr>
          <w:rFonts w:ascii="Times New Roman" w:eastAsia="Times New Roman" w:hAnsi="Times New Roman" w:cs="Times New Roman"/>
          <w:color w:val="000000"/>
          <w:sz w:val="24"/>
          <w:lang w:val="ru-RU"/>
        </w:rPr>
        <w:t>молодежи</w:t>
      </w:r>
      <w:proofErr w:type="gramEnd"/>
      <w:r w:rsidRPr="00F90BE1">
        <w:rPr>
          <w:rFonts w:ascii="Times New Roman" w:eastAsia="Times New Roman" w:hAnsi="Times New Roman" w:cs="Times New Roman"/>
          <w:color w:val="000000"/>
          <w:sz w:val="24"/>
          <w:lang w:val="ru-RU"/>
        </w:rPr>
        <w:t>, в том числе</w:t>
      </w:r>
      <w:r>
        <w:rPr>
          <w:rFonts w:ascii="Times New Roman" w:eastAsia="Times New Roman" w:hAnsi="Times New Roman" w:cs="Times New Roman"/>
          <w:color w:val="000000"/>
          <w:sz w:val="24"/>
        </w:rPr>
        <w:t>  </w:t>
      </w:r>
      <w:r w:rsidRPr="00F90BE1">
        <w:rPr>
          <w:rFonts w:ascii="Times New Roman" w:eastAsia="Times New Roman" w:hAnsi="Times New Roman" w:cs="Times New Roman"/>
          <w:color w:val="000000"/>
          <w:sz w:val="24"/>
          <w:lang w:val="ru-RU"/>
        </w:rPr>
        <w:t>самозанятости;</w:t>
      </w:r>
      <w:r>
        <w:rPr>
          <w:rFonts w:ascii="Times New Roman" w:eastAsia="Times New Roman" w:hAnsi="Times New Roman" w:cs="Times New Roman"/>
          <w:color w:val="000000"/>
          <w:sz w:val="24"/>
        </w:rPr>
        <w:t> </w:t>
      </w:r>
    </w:p>
    <w:p w:rsidR="00F1088C" w:rsidRPr="00F90BE1" w:rsidRDefault="00CA625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75" w:lineRule="atLeast"/>
        <w:jc w:val="both"/>
        <w:rPr>
          <w:lang w:val="ru-RU"/>
        </w:rPr>
      </w:pPr>
      <w:r w:rsidRPr="00F90BE1">
        <w:rPr>
          <w:rFonts w:ascii="Times New Roman" w:eastAsia="Times New Roman" w:hAnsi="Times New Roman" w:cs="Times New Roman"/>
          <w:color w:val="000000"/>
          <w:sz w:val="24"/>
          <w:lang w:val="ru-RU"/>
        </w:rPr>
        <w:t>#развивай_среду – проекты, направленные на развитие малых терр</w:t>
      </w:r>
      <w:r w:rsidRPr="00F90BE1">
        <w:rPr>
          <w:rFonts w:ascii="Times New Roman" w:eastAsia="Times New Roman" w:hAnsi="Times New Roman" w:cs="Times New Roman"/>
          <w:color w:val="000000"/>
          <w:sz w:val="24"/>
          <w:lang w:val="ru-RU"/>
        </w:rPr>
        <w:t>иторий;</w:t>
      </w:r>
      <w:r>
        <w:rPr>
          <w:rFonts w:ascii="Times New Roman" w:eastAsia="Times New Roman" w:hAnsi="Times New Roman" w:cs="Times New Roman"/>
          <w:color w:val="000000"/>
          <w:sz w:val="24"/>
        </w:rPr>
        <w:t> </w:t>
      </w:r>
    </w:p>
    <w:p w:rsidR="00F1088C" w:rsidRPr="00F90BE1" w:rsidRDefault="00CA625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75" w:lineRule="atLeast"/>
        <w:jc w:val="both"/>
        <w:rPr>
          <w:lang w:val="ru-RU"/>
        </w:rPr>
      </w:pPr>
      <w:r w:rsidRPr="00F90BE1">
        <w:rPr>
          <w:rFonts w:ascii="Times New Roman" w:eastAsia="Times New Roman" w:hAnsi="Times New Roman" w:cs="Times New Roman"/>
          <w:color w:val="000000"/>
          <w:sz w:val="24"/>
          <w:lang w:val="ru-RU"/>
        </w:rPr>
        <w:t xml:space="preserve">#объединяй – проекты, направленные на поддержку </w:t>
      </w:r>
      <w:proofErr w:type="gramStart"/>
      <w:r w:rsidRPr="00F90BE1">
        <w:rPr>
          <w:rFonts w:ascii="Times New Roman" w:eastAsia="Times New Roman" w:hAnsi="Times New Roman" w:cs="Times New Roman"/>
          <w:color w:val="000000"/>
          <w:sz w:val="24"/>
          <w:lang w:val="ru-RU"/>
        </w:rPr>
        <w:t>межкультурного</w:t>
      </w:r>
      <w:r>
        <w:rPr>
          <w:rFonts w:ascii="Times New Roman" w:eastAsia="Times New Roman" w:hAnsi="Times New Roman" w:cs="Times New Roman"/>
          <w:color w:val="000000"/>
          <w:sz w:val="24"/>
        </w:rPr>
        <w:t>  </w:t>
      </w:r>
      <w:r w:rsidRPr="00F90BE1">
        <w:rPr>
          <w:rFonts w:ascii="Times New Roman" w:eastAsia="Times New Roman" w:hAnsi="Times New Roman" w:cs="Times New Roman"/>
          <w:color w:val="000000"/>
          <w:sz w:val="24"/>
          <w:lang w:val="ru-RU"/>
        </w:rPr>
        <w:t>диалога</w:t>
      </w:r>
      <w:proofErr w:type="gramEnd"/>
      <w:r w:rsidRPr="00F90BE1">
        <w:rPr>
          <w:rFonts w:ascii="Times New Roman" w:eastAsia="Times New Roman" w:hAnsi="Times New Roman" w:cs="Times New Roman"/>
          <w:color w:val="000000"/>
          <w:sz w:val="24"/>
          <w:lang w:val="ru-RU"/>
        </w:rPr>
        <w:t xml:space="preserve"> и на международное</w:t>
      </w:r>
      <w:r>
        <w:rPr>
          <w:rFonts w:ascii="Times New Roman" w:eastAsia="Times New Roman" w:hAnsi="Times New Roman" w:cs="Times New Roman"/>
          <w:color w:val="000000"/>
          <w:sz w:val="24"/>
        </w:rPr>
        <w:t>  </w:t>
      </w:r>
      <w:r w:rsidRPr="00F90BE1">
        <w:rPr>
          <w:rFonts w:ascii="Times New Roman" w:eastAsia="Times New Roman" w:hAnsi="Times New Roman" w:cs="Times New Roman"/>
          <w:color w:val="000000"/>
          <w:sz w:val="24"/>
          <w:lang w:val="ru-RU"/>
        </w:rPr>
        <w:t>сотрудничество;</w:t>
      </w:r>
      <w:r>
        <w:rPr>
          <w:rFonts w:ascii="Times New Roman" w:eastAsia="Times New Roman" w:hAnsi="Times New Roman" w:cs="Times New Roman"/>
          <w:color w:val="000000"/>
          <w:sz w:val="24"/>
        </w:rPr>
        <w:t> </w:t>
      </w:r>
    </w:p>
    <w:p w:rsidR="00F1088C" w:rsidRPr="00F90BE1" w:rsidRDefault="00CA625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75" w:lineRule="atLeast"/>
        <w:jc w:val="both"/>
        <w:rPr>
          <w:lang w:val="ru-RU"/>
        </w:rPr>
      </w:pPr>
      <w:r w:rsidRPr="00F90BE1">
        <w:rPr>
          <w:rFonts w:ascii="Times New Roman" w:eastAsia="Times New Roman" w:hAnsi="Times New Roman" w:cs="Times New Roman"/>
          <w:color w:val="000000"/>
          <w:sz w:val="24"/>
          <w:lang w:val="ru-RU"/>
        </w:rPr>
        <w:t xml:space="preserve">#защищай – проекты, направленные на </w:t>
      </w:r>
      <w:proofErr w:type="gramStart"/>
      <w:r w:rsidRPr="00F90BE1">
        <w:rPr>
          <w:rFonts w:ascii="Times New Roman" w:eastAsia="Times New Roman" w:hAnsi="Times New Roman" w:cs="Times New Roman"/>
          <w:color w:val="000000"/>
          <w:sz w:val="24"/>
          <w:lang w:val="ru-RU"/>
        </w:rPr>
        <w:t>противодействие</w:t>
      </w:r>
      <w:r>
        <w:rPr>
          <w:rFonts w:ascii="Times New Roman" w:eastAsia="Times New Roman" w:hAnsi="Times New Roman" w:cs="Times New Roman"/>
          <w:color w:val="000000"/>
          <w:sz w:val="24"/>
        </w:rPr>
        <w:t>  </w:t>
      </w:r>
      <w:r w:rsidRPr="00F90BE1">
        <w:rPr>
          <w:rFonts w:ascii="Times New Roman" w:eastAsia="Times New Roman" w:hAnsi="Times New Roman" w:cs="Times New Roman"/>
          <w:color w:val="000000"/>
          <w:sz w:val="24"/>
          <w:lang w:val="ru-RU"/>
        </w:rPr>
        <w:t>идеологии</w:t>
      </w:r>
      <w:proofErr w:type="gramEnd"/>
      <w:r w:rsidRPr="00F90BE1">
        <w:rPr>
          <w:rFonts w:ascii="Times New Roman" w:eastAsia="Times New Roman" w:hAnsi="Times New Roman" w:cs="Times New Roman"/>
          <w:color w:val="000000"/>
          <w:sz w:val="24"/>
          <w:lang w:val="ru-RU"/>
        </w:rPr>
        <w:t xml:space="preserve"> экстремизма и терроризма в молодёжной среде;</w:t>
      </w:r>
      <w:r>
        <w:rPr>
          <w:rFonts w:ascii="Times New Roman" w:eastAsia="Times New Roman" w:hAnsi="Times New Roman" w:cs="Times New Roman"/>
          <w:color w:val="000000"/>
          <w:sz w:val="24"/>
        </w:rPr>
        <w:t> </w:t>
      </w:r>
    </w:p>
    <w:p w:rsidR="00F1088C" w:rsidRPr="00F90BE1" w:rsidRDefault="00CA625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75" w:lineRule="atLeast"/>
        <w:jc w:val="both"/>
        <w:rPr>
          <w:lang w:val="ru-RU"/>
        </w:rPr>
      </w:pPr>
      <w:r w:rsidRPr="00F90BE1">
        <w:rPr>
          <w:rFonts w:ascii="Times New Roman" w:eastAsia="Times New Roman" w:hAnsi="Times New Roman" w:cs="Times New Roman"/>
          <w:color w:val="000000"/>
          <w:sz w:val="24"/>
          <w:lang w:val="ru-RU"/>
        </w:rPr>
        <w:t>#стирай_границы – проекты, на</w:t>
      </w:r>
      <w:r w:rsidRPr="00F90BE1">
        <w:rPr>
          <w:rFonts w:ascii="Times New Roman" w:eastAsia="Times New Roman" w:hAnsi="Times New Roman" w:cs="Times New Roman"/>
          <w:color w:val="000000"/>
          <w:sz w:val="24"/>
          <w:lang w:val="ru-RU"/>
        </w:rPr>
        <w:t>правленные на работу с людьми с ОВЗ;</w:t>
      </w:r>
      <w:r>
        <w:rPr>
          <w:rFonts w:ascii="Times New Roman" w:eastAsia="Times New Roman" w:hAnsi="Times New Roman" w:cs="Times New Roman"/>
          <w:color w:val="000000"/>
          <w:sz w:val="24"/>
        </w:rPr>
        <w:t> </w:t>
      </w:r>
    </w:p>
    <w:p w:rsidR="00F1088C" w:rsidRPr="00F90BE1" w:rsidRDefault="00CA625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75" w:lineRule="atLeast"/>
        <w:jc w:val="both"/>
        <w:rPr>
          <w:lang w:val="ru-RU"/>
        </w:rPr>
      </w:pPr>
      <w:r w:rsidRPr="00F90BE1">
        <w:rPr>
          <w:rFonts w:ascii="Times New Roman" w:eastAsia="Times New Roman" w:hAnsi="Times New Roman" w:cs="Times New Roman"/>
          <w:color w:val="000000"/>
          <w:sz w:val="24"/>
          <w:lang w:val="ru-RU"/>
        </w:rPr>
        <w:t>#сохраняй_природу – проекты, направленные на экологическое просвещение;</w:t>
      </w:r>
      <w:r>
        <w:rPr>
          <w:rFonts w:ascii="Times New Roman" w:eastAsia="Times New Roman" w:hAnsi="Times New Roman" w:cs="Times New Roman"/>
          <w:color w:val="000000"/>
          <w:sz w:val="24"/>
        </w:rPr>
        <w:t> </w:t>
      </w:r>
    </w:p>
    <w:p w:rsidR="00F1088C" w:rsidRPr="00F90BE1" w:rsidRDefault="00CA625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75" w:lineRule="atLeast"/>
        <w:jc w:val="both"/>
        <w:rPr>
          <w:lang w:val="ru-RU"/>
        </w:rPr>
      </w:pPr>
      <w:r w:rsidRPr="00F90BE1">
        <w:rPr>
          <w:rFonts w:ascii="Times New Roman" w:eastAsia="Times New Roman" w:hAnsi="Times New Roman" w:cs="Times New Roman"/>
          <w:color w:val="000000"/>
          <w:sz w:val="24"/>
          <w:lang w:val="ru-RU"/>
        </w:rPr>
        <w:t>#двигай_сообщества – проекты, направленные на поддержку и развитие студенческого сообщества ссузов;</w:t>
      </w:r>
      <w:r>
        <w:rPr>
          <w:rFonts w:ascii="Times New Roman" w:eastAsia="Times New Roman" w:hAnsi="Times New Roman" w:cs="Times New Roman"/>
          <w:color w:val="000000"/>
          <w:sz w:val="24"/>
        </w:rPr>
        <w:t> </w:t>
      </w:r>
    </w:p>
    <w:p w:rsidR="00F1088C" w:rsidRPr="00F90BE1" w:rsidRDefault="00CA625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75" w:lineRule="atLeast"/>
        <w:jc w:val="both"/>
        <w:rPr>
          <w:lang w:val="ru-RU"/>
        </w:rPr>
      </w:pPr>
      <w:r w:rsidRPr="00F90BE1">
        <w:rPr>
          <w:rFonts w:ascii="Times New Roman" w:eastAsia="Times New Roman" w:hAnsi="Times New Roman" w:cs="Times New Roman"/>
          <w:color w:val="000000"/>
          <w:sz w:val="24"/>
          <w:lang w:val="ru-RU"/>
        </w:rPr>
        <w:t>#вдохновляй – проекты, направленные на подде</w:t>
      </w:r>
      <w:r w:rsidRPr="00F90BE1">
        <w:rPr>
          <w:rFonts w:ascii="Times New Roman" w:eastAsia="Times New Roman" w:hAnsi="Times New Roman" w:cs="Times New Roman"/>
          <w:color w:val="000000"/>
          <w:sz w:val="24"/>
          <w:lang w:val="ru-RU"/>
        </w:rPr>
        <w:t>ржку творческих инициатив и развитие культурно-образовательной среды;</w:t>
      </w:r>
      <w:r>
        <w:rPr>
          <w:rFonts w:ascii="Times New Roman" w:eastAsia="Times New Roman" w:hAnsi="Times New Roman" w:cs="Times New Roman"/>
          <w:color w:val="000000"/>
          <w:sz w:val="24"/>
        </w:rPr>
        <w:t> </w:t>
      </w:r>
    </w:p>
    <w:p w:rsidR="00F1088C" w:rsidRPr="00F90BE1" w:rsidRDefault="00CA625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75" w:lineRule="atLeast"/>
        <w:jc w:val="both"/>
        <w:rPr>
          <w:lang w:val="ru-RU"/>
        </w:rPr>
      </w:pPr>
      <w:r w:rsidRPr="00F90BE1">
        <w:rPr>
          <w:rFonts w:ascii="Times New Roman" w:eastAsia="Times New Roman" w:hAnsi="Times New Roman" w:cs="Times New Roman"/>
          <w:color w:val="000000"/>
          <w:sz w:val="24"/>
          <w:lang w:val="ru-RU"/>
        </w:rPr>
        <w:t>#делись_опытом – проекты, направленные на передачу успешного опыта молодежи и на развитие наставничества в молодёжной среде;</w:t>
      </w:r>
      <w:r>
        <w:rPr>
          <w:rFonts w:ascii="Times New Roman" w:eastAsia="Times New Roman" w:hAnsi="Times New Roman" w:cs="Times New Roman"/>
          <w:color w:val="000000"/>
          <w:sz w:val="24"/>
        </w:rPr>
        <w:t> </w:t>
      </w:r>
    </w:p>
    <w:p w:rsidR="00F1088C" w:rsidRPr="00F90BE1" w:rsidRDefault="00CA625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75" w:lineRule="atLeast"/>
        <w:jc w:val="both"/>
        <w:rPr>
          <w:lang w:val="ru-RU"/>
        </w:rPr>
      </w:pPr>
      <w:r w:rsidRPr="00F90BE1">
        <w:rPr>
          <w:rFonts w:ascii="Times New Roman" w:eastAsia="Times New Roman" w:hAnsi="Times New Roman" w:cs="Times New Roman"/>
          <w:color w:val="000000"/>
          <w:sz w:val="24"/>
          <w:lang w:val="ru-RU"/>
        </w:rPr>
        <w:t>#береги – проекты, направленные на содействие развитию гражданской идентичности;</w:t>
      </w:r>
      <w:r>
        <w:rPr>
          <w:rFonts w:ascii="Times New Roman" w:eastAsia="Times New Roman" w:hAnsi="Times New Roman" w:cs="Times New Roman"/>
          <w:color w:val="000000"/>
          <w:sz w:val="24"/>
        </w:rPr>
        <w:t> </w:t>
      </w:r>
    </w:p>
    <w:p w:rsidR="00F1088C" w:rsidRPr="00F90BE1" w:rsidRDefault="00CA625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75" w:lineRule="atLeast"/>
        <w:jc w:val="both"/>
        <w:rPr>
          <w:lang w:val="ru-RU"/>
        </w:rPr>
      </w:pPr>
      <w:r w:rsidRPr="00F90BE1">
        <w:rPr>
          <w:rFonts w:ascii="Times New Roman" w:eastAsia="Times New Roman" w:hAnsi="Times New Roman" w:cs="Times New Roman"/>
          <w:color w:val="000000"/>
          <w:sz w:val="24"/>
          <w:lang w:val="ru-RU"/>
        </w:rPr>
        <w:t>#открывай_страну – проекты, направленные на туристическую привлекательность и на развитие молодёжного туризма;</w:t>
      </w:r>
      <w:r>
        <w:rPr>
          <w:rFonts w:ascii="Times New Roman" w:eastAsia="Times New Roman" w:hAnsi="Times New Roman" w:cs="Times New Roman"/>
          <w:color w:val="000000"/>
          <w:sz w:val="24"/>
        </w:rPr>
        <w:t> </w:t>
      </w:r>
    </w:p>
    <w:p w:rsidR="00F1088C" w:rsidRPr="00F90BE1" w:rsidRDefault="00CA625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75" w:lineRule="atLeast"/>
        <w:jc w:val="both"/>
        <w:rPr>
          <w:lang w:val="ru-RU"/>
        </w:rPr>
      </w:pPr>
      <w:r w:rsidRPr="00F90BE1">
        <w:rPr>
          <w:rFonts w:ascii="Times New Roman" w:eastAsia="Times New Roman" w:hAnsi="Times New Roman" w:cs="Times New Roman"/>
          <w:color w:val="000000"/>
          <w:sz w:val="24"/>
          <w:lang w:val="ru-RU"/>
        </w:rPr>
        <w:t>#будь_здоров – проекты, направленные на популяризацию спорта и</w:t>
      </w:r>
      <w:r w:rsidRPr="00F90BE1">
        <w:rPr>
          <w:rFonts w:ascii="Times New Roman" w:eastAsia="Times New Roman" w:hAnsi="Times New Roman" w:cs="Times New Roman"/>
          <w:color w:val="000000"/>
          <w:sz w:val="24"/>
          <w:lang w:val="ru-RU"/>
        </w:rPr>
        <w:t xml:space="preserve"> ЗОЖ;</w:t>
      </w:r>
      <w:r>
        <w:rPr>
          <w:rFonts w:ascii="Times New Roman" w:eastAsia="Times New Roman" w:hAnsi="Times New Roman" w:cs="Times New Roman"/>
          <w:color w:val="000000"/>
          <w:sz w:val="24"/>
        </w:rPr>
        <w:t> </w:t>
      </w:r>
    </w:p>
    <w:p w:rsidR="00F1088C" w:rsidRPr="00F90BE1" w:rsidRDefault="00CA625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75" w:lineRule="atLeast"/>
        <w:jc w:val="both"/>
        <w:rPr>
          <w:lang w:val="ru-RU"/>
        </w:rPr>
      </w:pPr>
      <w:r w:rsidRPr="00F90BE1">
        <w:rPr>
          <w:rFonts w:ascii="Times New Roman" w:eastAsia="Times New Roman" w:hAnsi="Times New Roman" w:cs="Times New Roman"/>
          <w:color w:val="000000"/>
          <w:sz w:val="24"/>
          <w:lang w:val="ru-RU"/>
        </w:rPr>
        <w:t>#помни – проекты, направленные на сохранение исторической памяти;</w:t>
      </w:r>
      <w:r>
        <w:rPr>
          <w:rFonts w:ascii="Times New Roman" w:eastAsia="Times New Roman" w:hAnsi="Times New Roman" w:cs="Times New Roman"/>
          <w:color w:val="000000"/>
          <w:sz w:val="24"/>
        </w:rPr>
        <w:t> </w:t>
      </w:r>
    </w:p>
    <w:p w:rsidR="00F1088C" w:rsidRPr="00F90BE1" w:rsidRDefault="00CA625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75" w:lineRule="atLeast"/>
        <w:jc w:val="both"/>
        <w:rPr>
          <w:lang w:val="ru-RU"/>
        </w:rPr>
      </w:pPr>
      <w:r w:rsidRPr="00F90BE1">
        <w:rPr>
          <w:rFonts w:ascii="Times New Roman" w:eastAsia="Times New Roman" w:hAnsi="Times New Roman" w:cs="Times New Roman"/>
          <w:color w:val="000000"/>
          <w:sz w:val="24"/>
          <w:lang w:val="ru-RU"/>
        </w:rPr>
        <w:t>#расскажи_о_главном – проекты, направленные на развитие молодёжных медиа;</w:t>
      </w:r>
      <w:r>
        <w:rPr>
          <w:rFonts w:ascii="Times New Roman" w:eastAsia="Times New Roman" w:hAnsi="Times New Roman" w:cs="Times New Roman"/>
          <w:color w:val="000000"/>
          <w:sz w:val="24"/>
        </w:rPr>
        <w:t> </w:t>
      </w:r>
    </w:p>
    <w:p w:rsidR="00F1088C" w:rsidRPr="00F90BE1" w:rsidRDefault="00CA625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75" w:lineRule="atLeast"/>
        <w:jc w:val="both"/>
        <w:rPr>
          <w:lang w:val="ru-RU"/>
        </w:rPr>
      </w:pPr>
      <w:r w:rsidRPr="00F90BE1">
        <w:rPr>
          <w:rFonts w:ascii="Times New Roman" w:eastAsia="Times New Roman" w:hAnsi="Times New Roman" w:cs="Times New Roman"/>
          <w:color w:val="000000"/>
          <w:sz w:val="24"/>
          <w:lang w:val="ru-RU"/>
        </w:rPr>
        <w:t>#родные_любимые – проекты, направленные на сохранение семейных ценностей;</w:t>
      </w:r>
      <w:r>
        <w:rPr>
          <w:rFonts w:ascii="Times New Roman" w:eastAsia="Times New Roman" w:hAnsi="Times New Roman" w:cs="Times New Roman"/>
          <w:color w:val="000000"/>
          <w:sz w:val="24"/>
        </w:rPr>
        <w:t> </w:t>
      </w:r>
    </w:p>
    <w:p w:rsidR="00F1088C" w:rsidRPr="00F90BE1" w:rsidRDefault="00CA625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75" w:lineRule="atLeast"/>
        <w:jc w:val="both"/>
        <w:rPr>
          <w:lang w:val="ru-RU"/>
        </w:rPr>
      </w:pPr>
      <w:r w:rsidRPr="00F90BE1">
        <w:rPr>
          <w:rFonts w:ascii="Times New Roman" w:eastAsia="Times New Roman" w:hAnsi="Times New Roman" w:cs="Times New Roman"/>
          <w:color w:val="000000"/>
          <w:sz w:val="24"/>
          <w:lang w:val="ru-RU"/>
        </w:rPr>
        <w:t>#МЫВМЕСТЕ – проекты, направленны</w:t>
      </w:r>
      <w:r w:rsidRPr="00F90BE1">
        <w:rPr>
          <w:rFonts w:ascii="Times New Roman" w:eastAsia="Times New Roman" w:hAnsi="Times New Roman" w:cs="Times New Roman"/>
          <w:color w:val="000000"/>
          <w:sz w:val="24"/>
          <w:lang w:val="ru-RU"/>
        </w:rPr>
        <w:t>е на развитие и поддержку добровольчества;</w:t>
      </w:r>
      <w:r>
        <w:rPr>
          <w:rFonts w:ascii="Times New Roman" w:eastAsia="Times New Roman" w:hAnsi="Times New Roman" w:cs="Times New Roman"/>
          <w:color w:val="000000"/>
          <w:sz w:val="24"/>
        </w:rPr>
        <w:t> </w:t>
      </w:r>
    </w:p>
    <w:p w:rsidR="00F1088C" w:rsidRPr="00F90BE1" w:rsidRDefault="00CA625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75" w:lineRule="atLeast"/>
        <w:jc w:val="both"/>
        <w:rPr>
          <w:lang w:val="ru-RU"/>
        </w:rPr>
      </w:pPr>
      <w:r w:rsidRPr="00F90BE1">
        <w:rPr>
          <w:rFonts w:ascii="Times New Roman" w:eastAsia="Times New Roman" w:hAnsi="Times New Roman" w:cs="Times New Roman"/>
          <w:color w:val="000000"/>
          <w:sz w:val="24"/>
          <w:lang w:val="ru-RU"/>
        </w:rPr>
        <w:t>#Ты_не_один – проекты, направленные на профилактику негативного девиантного поведения и на социализацию молодёжи;</w:t>
      </w:r>
      <w:r>
        <w:rPr>
          <w:rFonts w:ascii="Times New Roman" w:eastAsia="Times New Roman" w:hAnsi="Times New Roman" w:cs="Times New Roman"/>
          <w:color w:val="000000"/>
          <w:sz w:val="24"/>
        </w:rPr>
        <w:t> </w:t>
      </w:r>
    </w:p>
    <w:p w:rsidR="00F1088C" w:rsidRPr="00F90BE1" w:rsidRDefault="00CA625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200" w:line="275" w:lineRule="atLeast"/>
        <w:jc w:val="both"/>
        <w:rPr>
          <w:lang w:val="ru-RU"/>
        </w:rPr>
      </w:pPr>
      <w:r w:rsidRPr="00F90BE1">
        <w:rPr>
          <w:rFonts w:ascii="Times New Roman" w:eastAsia="Times New Roman" w:hAnsi="Times New Roman" w:cs="Times New Roman"/>
          <w:color w:val="000000"/>
          <w:sz w:val="24"/>
          <w:lang w:val="ru-RU"/>
        </w:rPr>
        <w:t>#вклад_в_будущее — молодёжные инициативы, направленные на вовлечение молодёжи в сферу науки и тех</w:t>
      </w:r>
      <w:r w:rsidRPr="00F90BE1">
        <w:rPr>
          <w:rFonts w:ascii="Times New Roman" w:eastAsia="Times New Roman" w:hAnsi="Times New Roman" w:cs="Times New Roman"/>
          <w:color w:val="000000"/>
          <w:sz w:val="24"/>
          <w:lang w:val="ru-RU"/>
        </w:rPr>
        <w:t>нологий, в том числе, реализуемые сообществами молодых учёных.</w:t>
      </w:r>
      <w:r>
        <w:rPr>
          <w:rFonts w:ascii="Times New Roman" w:eastAsia="Times New Roman" w:hAnsi="Times New Roman" w:cs="Times New Roman"/>
          <w:color w:val="000000"/>
          <w:sz w:val="24"/>
        </w:rPr>
        <w:t> </w:t>
      </w:r>
    </w:p>
    <w:p w:rsidR="00F1088C" w:rsidRPr="00F90BE1" w:rsidRDefault="00CA625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200" w:line="275" w:lineRule="atLeast"/>
        <w:jc w:val="both"/>
        <w:rPr>
          <w:lang w:val="ru-RU"/>
        </w:rPr>
      </w:pPr>
      <w:r w:rsidRPr="00F90BE1">
        <w:rPr>
          <w:rFonts w:ascii="Times New Roman" w:eastAsia="Times New Roman" w:hAnsi="Times New Roman" w:cs="Times New Roman"/>
          <w:color w:val="000000"/>
          <w:sz w:val="24"/>
          <w:lang w:val="ru-RU"/>
        </w:rPr>
        <w:lastRenderedPageBreak/>
        <w:t>Проекты, одержавшие победу в конкурсе этого года, рекомендованы к реализации с января по декабрь 2025 года.</w:t>
      </w:r>
      <w:r>
        <w:rPr>
          <w:rFonts w:ascii="Times New Roman" w:eastAsia="Times New Roman" w:hAnsi="Times New Roman" w:cs="Times New Roman"/>
          <w:color w:val="000000"/>
          <w:sz w:val="24"/>
        </w:rPr>
        <w:t> </w:t>
      </w:r>
    </w:p>
    <w:p w:rsidR="00F1088C" w:rsidRPr="00F90BE1" w:rsidRDefault="00CA625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200" w:line="275" w:lineRule="atLeast"/>
        <w:jc w:val="both"/>
        <w:rPr>
          <w:lang w:val="ru-RU"/>
        </w:rPr>
      </w:pPr>
      <w:r w:rsidRPr="00F90BE1">
        <w:rPr>
          <w:rFonts w:ascii="Times New Roman" w:eastAsia="Times New Roman" w:hAnsi="Times New Roman" w:cs="Times New Roman"/>
          <w:color w:val="000000"/>
          <w:sz w:val="24"/>
          <w:lang w:val="ru-RU"/>
        </w:rPr>
        <w:t>Подробная информация о проведении 2 сезона конкурса Росмолодёжь.Гранты — в</w:t>
      </w:r>
      <w:r>
        <w:rPr>
          <w:rFonts w:ascii="Times New Roman" w:eastAsia="Times New Roman" w:hAnsi="Times New Roman" w:cs="Times New Roman"/>
          <w:color w:val="000000"/>
          <w:sz w:val="24"/>
        </w:rPr>
        <w:t> </w:t>
      </w:r>
      <w:proofErr w:type="spellStart"/>
      <w:r>
        <w:fldChar w:fldCharType="begin"/>
      </w:r>
      <w:proofErr w:type="spellEnd"/>
      <w:r w:rsidRPr="00F90BE1">
        <w:rPr>
          <w:lang w:val="ru-RU"/>
        </w:rPr>
        <w:instrText xml:space="preserve"> </w:instrText>
      </w:r>
      <w:proofErr w:type="spellStart"/>
      <w:r>
        <w:instrText>HYPERLINK</w:instrText>
      </w:r>
      <w:proofErr w:type="spellEnd"/>
      <w:r w:rsidRPr="00F90BE1">
        <w:rPr>
          <w:lang w:val="ru-RU"/>
        </w:rPr>
        <w:instrText xml:space="preserve"> "</w:instrText>
      </w:r>
      <w:proofErr w:type="spellStart"/>
      <w:r>
        <w:instrText>https</w:instrText>
      </w:r>
      <w:proofErr w:type="spellEnd"/>
      <w:r w:rsidRPr="00F90BE1">
        <w:rPr>
          <w:lang w:val="ru-RU"/>
        </w:rPr>
        <w:instrText>://</w:instrText>
      </w:r>
      <w:proofErr w:type="spellStart"/>
      <w:r>
        <w:instrText>fadm</w:instrText>
      </w:r>
      <w:proofErr w:type="spellEnd"/>
      <w:r w:rsidRPr="00F90BE1">
        <w:rPr>
          <w:lang w:val="ru-RU"/>
        </w:rPr>
        <w:instrText>.</w:instrText>
      </w:r>
      <w:proofErr w:type="spellStart"/>
      <w:r>
        <w:instrText>gov</w:instrText>
      </w:r>
      <w:proofErr w:type="spellEnd"/>
      <w:r w:rsidRPr="00F90BE1">
        <w:rPr>
          <w:lang w:val="ru-RU"/>
        </w:rPr>
        <w:instrText>.</w:instrText>
      </w:r>
      <w:proofErr w:type="spellStart"/>
      <w:r>
        <w:instrText>ru</w:instrText>
      </w:r>
      <w:proofErr w:type="spellEnd"/>
      <w:r w:rsidRPr="00F90BE1">
        <w:rPr>
          <w:lang w:val="ru-RU"/>
        </w:rPr>
        <w:instrText>/</w:instrText>
      </w:r>
      <w:proofErr w:type="spellStart"/>
      <w:r>
        <w:instrText>documents</w:instrText>
      </w:r>
      <w:proofErr w:type="spellEnd"/>
      <w:r w:rsidRPr="00F90BE1">
        <w:rPr>
          <w:lang w:val="ru-RU"/>
        </w:rPr>
        <w:instrText>/?</w:instrText>
      </w:r>
      <w:proofErr w:type="spellStart"/>
      <w:r>
        <w:instrText>SECTION</w:instrText>
      </w:r>
      <w:proofErr w:type="spellEnd"/>
      <w:r w:rsidRPr="00F90BE1">
        <w:rPr>
          <w:lang w:val="ru-RU"/>
        </w:rPr>
        <w:instrText>_</w:instrText>
      </w:r>
      <w:proofErr w:type="spellStart"/>
      <w:r>
        <w:instrText>ID</w:instrText>
      </w:r>
      <w:proofErr w:type="spellEnd"/>
      <w:r w:rsidRPr="00F90BE1">
        <w:rPr>
          <w:lang w:val="ru-RU"/>
        </w:rPr>
        <w:instrText>=&amp;</w:instrText>
      </w:r>
      <w:proofErr w:type="spellStart"/>
      <w:r>
        <w:instrText>ELEMENT</w:instrText>
      </w:r>
      <w:proofErr w:type="spellEnd"/>
      <w:r w:rsidRPr="00F90BE1">
        <w:rPr>
          <w:lang w:val="ru-RU"/>
        </w:rPr>
        <w:instrText>_</w:instrText>
      </w:r>
      <w:proofErr w:type="spellStart"/>
      <w:r>
        <w:instrText>ID</w:instrText>
      </w:r>
      <w:proofErr w:type="spellEnd"/>
      <w:r w:rsidRPr="00F90BE1">
        <w:rPr>
          <w:lang w:val="ru-RU"/>
        </w:rPr>
        <w:instrText>=35627" \</w:instrText>
      </w:r>
      <w:proofErr w:type="spellStart"/>
      <w:r>
        <w:instrText>o</w:instrText>
      </w:r>
      <w:proofErr w:type="spellEnd"/>
      <w:r w:rsidRPr="00F90BE1">
        <w:rPr>
          <w:lang w:val="ru-RU"/>
        </w:rPr>
        <w:instrText xml:space="preserve"> "</w:instrText>
      </w:r>
      <w:proofErr w:type="spellStart"/>
      <w:r>
        <w:instrText>https</w:instrText>
      </w:r>
      <w:proofErr w:type="spellEnd"/>
      <w:r w:rsidRPr="00F90BE1">
        <w:rPr>
          <w:lang w:val="ru-RU"/>
        </w:rPr>
        <w:instrText>://</w:instrText>
      </w:r>
      <w:proofErr w:type="spellStart"/>
      <w:r>
        <w:instrText>fadm</w:instrText>
      </w:r>
      <w:proofErr w:type="spellEnd"/>
      <w:r w:rsidRPr="00F90BE1">
        <w:rPr>
          <w:lang w:val="ru-RU"/>
        </w:rPr>
        <w:instrText>.</w:instrText>
      </w:r>
      <w:proofErr w:type="spellStart"/>
      <w:r>
        <w:instrText>gov</w:instrText>
      </w:r>
      <w:proofErr w:type="spellEnd"/>
      <w:r w:rsidRPr="00F90BE1">
        <w:rPr>
          <w:lang w:val="ru-RU"/>
        </w:rPr>
        <w:instrText>.</w:instrText>
      </w:r>
      <w:proofErr w:type="spellStart"/>
      <w:r>
        <w:instrText>ru</w:instrText>
      </w:r>
      <w:proofErr w:type="spellEnd"/>
      <w:r w:rsidRPr="00F90BE1">
        <w:rPr>
          <w:lang w:val="ru-RU"/>
        </w:rPr>
        <w:instrText>/</w:instrText>
      </w:r>
      <w:proofErr w:type="spellStart"/>
      <w:r>
        <w:instrText>documents</w:instrText>
      </w:r>
      <w:proofErr w:type="spellEnd"/>
      <w:r w:rsidRPr="00F90BE1">
        <w:rPr>
          <w:lang w:val="ru-RU"/>
        </w:rPr>
        <w:instrText>/?</w:instrText>
      </w:r>
      <w:proofErr w:type="spellStart"/>
      <w:r>
        <w:instrText>SECTION</w:instrText>
      </w:r>
      <w:proofErr w:type="spellEnd"/>
      <w:r w:rsidRPr="00F90BE1">
        <w:rPr>
          <w:lang w:val="ru-RU"/>
        </w:rPr>
        <w:instrText>_</w:instrText>
      </w:r>
      <w:proofErr w:type="spellStart"/>
      <w:r>
        <w:instrText>ID</w:instrText>
      </w:r>
      <w:proofErr w:type="spellEnd"/>
      <w:r w:rsidRPr="00F90BE1">
        <w:rPr>
          <w:lang w:val="ru-RU"/>
        </w:rPr>
        <w:instrText>=&amp;</w:instrText>
      </w:r>
      <w:proofErr w:type="spellStart"/>
      <w:r>
        <w:instrText>ELEMENT</w:instrText>
      </w:r>
      <w:proofErr w:type="spellEnd"/>
      <w:r w:rsidRPr="00F90BE1">
        <w:rPr>
          <w:lang w:val="ru-RU"/>
        </w:rPr>
        <w:instrText>_</w:instrText>
      </w:r>
      <w:proofErr w:type="spellStart"/>
      <w:r>
        <w:instrText>ID</w:instrText>
      </w:r>
      <w:proofErr w:type="spellEnd"/>
      <w:r w:rsidRPr="00F90BE1">
        <w:rPr>
          <w:lang w:val="ru-RU"/>
        </w:rPr>
        <w:instrText xml:space="preserve">=35627" </w:instrText>
      </w:r>
      <w:proofErr w:type="spellStart"/>
      <w:r>
        <w:fldChar w:fldCharType="separate"/>
      </w:r>
      <w:proofErr w:type="spellEnd"/>
      <w:r w:rsidRPr="00F90BE1">
        <w:rPr>
          <w:rStyle w:val="af7"/>
          <w:rFonts w:ascii="Times New Roman" w:eastAsia="Times New Roman" w:hAnsi="Times New Roman" w:cs="Times New Roman"/>
          <w:color w:val="1155CC"/>
          <w:sz w:val="24"/>
          <w:u w:val="none"/>
          <w:lang w:val="ru-RU"/>
        </w:rPr>
        <w:t>Объявлении</w:t>
      </w:r>
      <w:r>
        <w:rPr>
          <w:rStyle w:val="af7"/>
          <w:rFonts w:ascii="Times New Roman" w:eastAsia="Times New Roman" w:hAnsi="Times New Roman" w:cs="Times New Roman"/>
          <w:color w:val="1155CC"/>
          <w:sz w:val="24"/>
          <w:u w:val="none"/>
        </w:rPr>
        <w:fldChar w:fldCharType="end"/>
      </w:r>
      <w:r w:rsidRPr="00F90BE1">
        <w:rPr>
          <w:rFonts w:ascii="Times New Roman" w:eastAsia="Times New Roman" w:hAnsi="Times New Roman" w:cs="Times New Roman"/>
          <w:color w:val="000000"/>
          <w:sz w:val="24"/>
          <w:lang w:val="ru-RU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</w:rPr>
        <w:t> </w:t>
      </w:r>
    </w:p>
    <w:p w:rsidR="00F1088C" w:rsidRPr="00F90BE1" w:rsidRDefault="00CA625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75" w:lineRule="atLeast"/>
        <w:jc w:val="both"/>
        <w:rPr>
          <w:lang w:val="ru-RU"/>
        </w:rPr>
      </w:pPr>
      <w:r w:rsidRPr="00F90BE1">
        <w:rPr>
          <w:rFonts w:ascii="Times New Roman" w:eastAsia="Times New Roman" w:hAnsi="Times New Roman" w:cs="Times New Roman"/>
          <w:color w:val="000000"/>
          <w:sz w:val="24"/>
          <w:lang w:val="ru-RU"/>
        </w:rPr>
        <w:t xml:space="preserve">Конкурс проходит в соответствии с Постановлением Правительства Российской Федерации от 15 сентября 2020 </w:t>
      </w:r>
      <w:r w:rsidRPr="00F90BE1">
        <w:rPr>
          <w:rFonts w:ascii="Times New Roman" w:eastAsia="Times New Roman" w:hAnsi="Times New Roman" w:cs="Times New Roman"/>
          <w:color w:val="000000"/>
          <w:sz w:val="24"/>
          <w:lang w:val="ru-RU"/>
        </w:rPr>
        <w:t>года № 1436 «Об утверждении Правил предоставления грантов в форме субсидий из федерального бюджета победителям Всероссийского конкурса молодежных проектов» с изменениями.</w:t>
      </w:r>
    </w:p>
    <w:p w:rsidR="00F1088C" w:rsidRPr="00F90BE1" w:rsidRDefault="00CA625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75" w:lineRule="atLeast"/>
        <w:jc w:val="both"/>
        <w:rPr>
          <w:lang w:val="ru-RU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 </w:t>
      </w:r>
    </w:p>
    <w:p w:rsidR="00F1088C" w:rsidRPr="00F90BE1" w:rsidRDefault="00CA625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75" w:lineRule="atLeast"/>
        <w:jc w:val="both"/>
        <w:rPr>
          <w:lang w:val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</w:rPr>
        <w:t> </w:t>
      </w:r>
    </w:p>
    <w:p w:rsidR="00F1088C" w:rsidRDefault="00F1088C">
      <w:pPr>
        <w:pStyle w:val="6"/>
        <w:rPr>
          <w:rFonts w:ascii="Times New Roman" w:eastAsia="Times New Roman" w:hAnsi="Times New Roman" w:cs="Times New Roman"/>
          <w:lang w:val="ru-RU"/>
        </w:rPr>
      </w:pPr>
    </w:p>
    <w:sectPr w:rsidR="00F1088C">
      <w:headerReference w:type="default" r:id="rId7"/>
      <w:footerReference w:type="default" r:id="rId8"/>
      <w:pgSz w:w="11909" w:h="16834"/>
      <w:pgMar w:top="1440" w:right="1399" w:bottom="1440" w:left="1440" w:header="720" w:footer="737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A6251" w:rsidRDefault="00CA6251">
      <w:pPr>
        <w:spacing w:line="240" w:lineRule="auto"/>
      </w:pPr>
      <w:r>
        <w:separator/>
      </w:r>
    </w:p>
  </w:endnote>
  <w:endnote w:type="continuationSeparator" w:id="0">
    <w:p w:rsidR="00CA6251" w:rsidRDefault="00CA625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088C" w:rsidRDefault="00CA6251">
    <w:pPr>
      <w:pStyle w:val="6"/>
    </w:pPr>
    <w:r>
      <w:rPr>
        <w:noProof/>
        <w:lang w:val="ru-RU"/>
      </w:rPr>
      <w:drawing>
        <wp:inline distT="0" distB="0" distL="0" distR="0">
          <wp:extent cx="6648450" cy="1057275"/>
          <wp:effectExtent l="0" t="0" r="0" b="0"/>
          <wp:docPr id="2" name="_x0000_i102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6648450" cy="1057275"/>
                  </a:xfrm>
                  <a:prstGeom prst="rect">
                    <a:avLst/>
                  </a:prstGeom>
                  <a:noFill/>
                  <a:ln>
                    <a:noFill/>
                    <a:round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A6251" w:rsidRDefault="00CA6251">
      <w:pPr>
        <w:spacing w:line="240" w:lineRule="auto"/>
      </w:pPr>
      <w:r>
        <w:separator/>
      </w:r>
    </w:p>
  </w:footnote>
  <w:footnote w:type="continuationSeparator" w:id="0">
    <w:p w:rsidR="00CA6251" w:rsidRDefault="00CA625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088C" w:rsidRDefault="00CA6251">
    <w:pPr>
      <w:pStyle w:val="6"/>
    </w:pPr>
    <w:r>
      <w:rPr>
        <w:noProof/>
        <w:lang w:val="ru-RU"/>
      </w:rPr>
      <w:drawing>
        <wp:anchor distT="114300" distB="114300" distL="114300" distR="114300" simplePos="0" relativeHeight="251658752" behindDoc="0" locked="0" layoutInCell="1" allowOverlap="1">
          <wp:simplePos x="0" y="0"/>
          <wp:positionH relativeFrom="column">
            <wp:posOffset>-923289</wp:posOffset>
          </wp:positionH>
          <wp:positionV relativeFrom="paragraph">
            <wp:posOffset>-342899</wp:posOffset>
          </wp:positionV>
          <wp:extent cx="6944360" cy="1252220"/>
          <wp:effectExtent l="0" t="0" r="0" b="0"/>
          <wp:wrapNone/>
          <wp:docPr id="1" name="_x0000_i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6944360" cy="1252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B37E7E"/>
    <w:multiLevelType w:val="hybridMultilevel"/>
    <w:tmpl w:val="1B04CCFA"/>
    <w:lvl w:ilvl="0" w:tplc="33883964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 w:tplc="1D34D6F4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 w:tplc="E328086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 w:tplc="1A4E9B72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 w:tplc="F834A0A8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 w:tplc="B6EC1E52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 w:tplc="900A5B8E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 w:tplc="C16C080C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 w:tplc="1B4C7A4E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088C"/>
    <w:rsid w:val="00CA6251"/>
    <w:rsid w:val="00F1088C"/>
    <w:rsid w:val="00F90B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459524C-F169-4457-8C3B-333794465C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en-US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paragraph" w:styleId="a3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4">
    <w:name w:val="endnote text"/>
    <w:basedOn w:val="a"/>
    <w:link w:val="a5"/>
    <w:uiPriority w:val="99"/>
    <w:semiHidden/>
    <w:unhideWhenUsed/>
    <w:pPr>
      <w:spacing w:line="240" w:lineRule="auto"/>
    </w:pPr>
    <w:rPr>
      <w:sz w:val="20"/>
    </w:rPr>
  </w:style>
  <w:style w:type="character" w:customStyle="1" w:styleId="a5">
    <w:name w:val="Текст концевой сноски Знак"/>
    <w:link w:val="a4"/>
    <w:uiPriority w:val="99"/>
    <w:rPr>
      <w:sz w:val="20"/>
    </w:rPr>
  </w:style>
  <w:style w:type="character" w:styleId="a6">
    <w:name w:val="endnote reference"/>
    <w:basedOn w:val="a0"/>
    <w:uiPriority w:val="99"/>
    <w:semiHidden/>
    <w:unhideWhenUsed/>
    <w:rPr>
      <w:vertAlign w:val="superscript"/>
    </w:rPr>
  </w:style>
  <w:style w:type="paragraph" w:styleId="a7">
    <w:name w:val="table of figures"/>
    <w:basedOn w:val="a"/>
    <w:next w:val="a"/>
    <w:uiPriority w:val="99"/>
    <w:unhideWhenUsed/>
  </w:style>
  <w:style w:type="character" w:customStyle="1" w:styleId="Heading1Char">
    <w:name w:val="Heading 1 Char"/>
    <w:basedOn w:val="a0"/>
    <w:link w:val="11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link w:val="21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link w:val="31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link w:val="41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link w:val="51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link w:val="61"/>
    <w:uiPriority w:val="9"/>
    <w:rPr>
      <w:rFonts w:ascii="Arial" w:eastAsia="Arial" w:hAnsi="Arial" w:cs="Arial"/>
      <w:b/>
      <w:bCs/>
      <w:sz w:val="22"/>
      <w:szCs w:val="22"/>
    </w:rPr>
  </w:style>
  <w:style w:type="paragraph" w:customStyle="1" w:styleId="71">
    <w:name w:val="Заголовок 71"/>
    <w:basedOn w:val="6"/>
    <w:next w:val="6"/>
    <w:link w:val="Heading7Char"/>
    <w:uiPriority w:val="9"/>
    <w:unhideWhenUsed/>
    <w:qFormat/>
    <w:pPr>
      <w:keepNext/>
      <w:keepLines/>
      <w:spacing w:before="320" w:after="200"/>
      <w:outlineLvl w:val="6"/>
    </w:pPr>
    <w:rPr>
      <w:b/>
      <w:bCs/>
      <w:i/>
      <w:iCs/>
    </w:rPr>
  </w:style>
  <w:style w:type="character" w:customStyle="1" w:styleId="Heading7Char">
    <w:name w:val="Heading 7 Char"/>
    <w:basedOn w:val="a0"/>
    <w:link w:val="71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paragraph" w:customStyle="1" w:styleId="81">
    <w:name w:val="Заголовок 81"/>
    <w:basedOn w:val="6"/>
    <w:next w:val="6"/>
    <w:link w:val="Heading8Char"/>
    <w:uiPriority w:val="9"/>
    <w:unhideWhenUsed/>
    <w:qFormat/>
    <w:pPr>
      <w:keepNext/>
      <w:keepLines/>
      <w:spacing w:before="320" w:after="200"/>
      <w:outlineLvl w:val="7"/>
    </w:pPr>
    <w:rPr>
      <w:i/>
      <w:iCs/>
    </w:rPr>
  </w:style>
  <w:style w:type="character" w:customStyle="1" w:styleId="Heading8Char">
    <w:name w:val="Heading 8 Char"/>
    <w:basedOn w:val="a0"/>
    <w:link w:val="81"/>
    <w:uiPriority w:val="9"/>
    <w:rPr>
      <w:rFonts w:ascii="Arial" w:eastAsia="Arial" w:hAnsi="Arial" w:cs="Arial"/>
      <w:i/>
      <w:iCs/>
      <w:sz w:val="22"/>
      <w:szCs w:val="22"/>
    </w:rPr>
  </w:style>
  <w:style w:type="paragraph" w:customStyle="1" w:styleId="91">
    <w:name w:val="Заголовок 91"/>
    <w:basedOn w:val="6"/>
    <w:next w:val="6"/>
    <w:link w:val="Heading9Char"/>
    <w:uiPriority w:val="9"/>
    <w:unhideWhenUsed/>
    <w:qFormat/>
    <w:pPr>
      <w:keepNext/>
      <w:keepLines/>
      <w:spacing w:before="320" w:after="200"/>
      <w:outlineLvl w:val="8"/>
    </w:pPr>
    <w:rPr>
      <w:i/>
      <w:iCs/>
      <w:sz w:val="21"/>
      <w:szCs w:val="21"/>
    </w:rPr>
  </w:style>
  <w:style w:type="character" w:customStyle="1" w:styleId="Heading9Char">
    <w:name w:val="Heading 9 Char"/>
    <w:basedOn w:val="a0"/>
    <w:link w:val="91"/>
    <w:uiPriority w:val="9"/>
    <w:rPr>
      <w:rFonts w:ascii="Arial" w:eastAsia="Arial" w:hAnsi="Arial" w:cs="Arial"/>
      <w:i/>
      <w:iCs/>
      <w:sz w:val="21"/>
      <w:szCs w:val="21"/>
    </w:rPr>
  </w:style>
  <w:style w:type="paragraph" w:styleId="a8">
    <w:name w:val="List Paragraph"/>
    <w:basedOn w:val="6"/>
    <w:uiPriority w:val="34"/>
    <w:qFormat/>
    <w:pPr>
      <w:ind w:left="720"/>
      <w:contextualSpacing/>
    </w:pPr>
  </w:style>
  <w:style w:type="paragraph" w:styleId="a9">
    <w:name w:val="No Spacing"/>
    <w:uiPriority w:val="1"/>
    <w:qFormat/>
    <w:pPr>
      <w:spacing w:line="240" w:lineRule="auto"/>
    </w:pPr>
  </w:style>
  <w:style w:type="character" w:customStyle="1" w:styleId="aa">
    <w:name w:val="Заголовок Знак"/>
    <w:basedOn w:val="a0"/>
    <w:link w:val="ab"/>
    <w:uiPriority w:val="10"/>
    <w:rPr>
      <w:sz w:val="48"/>
      <w:szCs w:val="48"/>
    </w:rPr>
  </w:style>
  <w:style w:type="character" w:customStyle="1" w:styleId="ac">
    <w:name w:val="Подзаголовок Знак"/>
    <w:basedOn w:val="a0"/>
    <w:link w:val="ad"/>
    <w:uiPriority w:val="11"/>
    <w:rPr>
      <w:sz w:val="24"/>
      <w:szCs w:val="24"/>
    </w:rPr>
  </w:style>
  <w:style w:type="paragraph" w:styleId="2">
    <w:name w:val="Quote"/>
    <w:basedOn w:val="6"/>
    <w:next w:val="6"/>
    <w:link w:val="20"/>
    <w:uiPriority w:val="29"/>
    <w:qFormat/>
    <w:pPr>
      <w:ind w:left="720" w:right="720"/>
    </w:pPr>
    <w:rPr>
      <w:i/>
    </w:rPr>
  </w:style>
  <w:style w:type="character" w:customStyle="1" w:styleId="20">
    <w:name w:val="Цитата 2 Знак"/>
    <w:link w:val="2"/>
    <w:uiPriority w:val="29"/>
    <w:rPr>
      <w:i/>
    </w:rPr>
  </w:style>
  <w:style w:type="paragraph" w:styleId="ae">
    <w:name w:val="Intense Quote"/>
    <w:basedOn w:val="6"/>
    <w:next w:val="6"/>
    <w:link w:val="af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f">
    <w:name w:val="Выделенная цитата Знак"/>
    <w:link w:val="ae"/>
    <w:uiPriority w:val="30"/>
    <w:rPr>
      <w:i/>
    </w:rPr>
  </w:style>
  <w:style w:type="paragraph" w:customStyle="1" w:styleId="1">
    <w:name w:val="Верхний колонтитул1"/>
    <w:basedOn w:val="6"/>
    <w:link w:val="HeaderChar"/>
    <w:uiPriority w:val="99"/>
    <w:unhideWhenUsed/>
    <w:pPr>
      <w:tabs>
        <w:tab w:val="center" w:pos="7143"/>
        <w:tab w:val="right" w:pos="14287"/>
      </w:tabs>
      <w:spacing w:line="240" w:lineRule="auto"/>
    </w:pPr>
  </w:style>
  <w:style w:type="character" w:customStyle="1" w:styleId="HeaderChar">
    <w:name w:val="Header Char"/>
    <w:basedOn w:val="a0"/>
    <w:link w:val="1"/>
    <w:uiPriority w:val="99"/>
  </w:style>
  <w:style w:type="paragraph" w:customStyle="1" w:styleId="10">
    <w:name w:val="Нижний колонтитул1"/>
    <w:basedOn w:val="6"/>
    <w:link w:val="FooterChar"/>
    <w:uiPriority w:val="99"/>
    <w:unhideWhenUsed/>
    <w:pPr>
      <w:tabs>
        <w:tab w:val="center" w:pos="7143"/>
        <w:tab w:val="right" w:pos="14287"/>
      </w:tabs>
      <w:spacing w:line="240" w:lineRule="auto"/>
    </w:pPr>
  </w:style>
  <w:style w:type="character" w:customStyle="1" w:styleId="FooterChar">
    <w:name w:val="Footer Char"/>
    <w:basedOn w:val="a0"/>
    <w:link w:val="10"/>
    <w:uiPriority w:val="99"/>
  </w:style>
  <w:style w:type="table" w:styleId="af0">
    <w:name w:val="Table Grid"/>
    <w:basedOn w:val="a1"/>
    <w:uiPriority w:val="59"/>
    <w:pPr>
      <w:spacing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pPr>
      <w:spacing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110">
    <w:name w:val="Таблица простая 11"/>
    <w:basedOn w:val="a1"/>
    <w:uiPriority w:val="59"/>
    <w:pPr>
      <w:spacing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FFFFFF" w:themeFill="text1" w:themeFillTint="00"/>
      </w:tcPr>
    </w:tblStylePr>
    <w:tblStylePr w:type="band1Horz">
      <w:tblPr/>
      <w:tcPr>
        <w:shd w:val="clear" w:color="auto" w:fill="FFFFFF" w:themeFill="text1" w:themeFillTint="00"/>
      </w:tcPr>
    </w:tblStylePr>
  </w:style>
  <w:style w:type="table" w:customStyle="1" w:styleId="210">
    <w:name w:val="Таблица простая 21"/>
    <w:basedOn w:val="a1"/>
    <w:uiPriority w:val="59"/>
    <w:pPr>
      <w:spacing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">
    <w:name w:val="Таблица простая 31"/>
    <w:basedOn w:val="a1"/>
    <w:uiPriority w:val="99"/>
    <w:pPr>
      <w:spacing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FFF" w:themeFill="text1" w:themeFillTint="0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FFF" w:themeFill="text1" w:themeFillTint="00"/>
      </w:tcPr>
    </w:tblStylePr>
  </w:style>
  <w:style w:type="table" w:customStyle="1" w:styleId="410">
    <w:name w:val="Таблица простая 41"/>
    <w:basedOn w:val="a1"/>
    <w:uiPriority w:val="99"/>
    <w:pPr>
      <w:spacing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FFF" w:themeFill="text1" w:themeFillTint="0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FFF" w:themeFill="text1" w:themeFillTint="00"/>
      </w:tcPr>
    </w:tblStylePr>
  </w:style>
  <w:style w:type="table" w:customStyle="1" w:styleId="510">
    <w:name w:val="Таблица простая 51"/>
    <w:basedOn w:val="a1"/>
    <w:uiPriority w:val="99"/>
    <w:pPr>
      <w:spacing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FFF" w:themeFill="text1" w:themeFillTint="0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FFF" w:themeFill="text1" w:themeFillTint="00"/>
      </w:tcPr>
    </w:tblStylePr>
  </w:style>
  <w:style w:type="table" w:customStyle="1" w:styleId="-11">
    <w:name w:val="Таблица-сетка 1 светлая1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">
    <w:name w:val="Таблица-сетка 21"/>
    <w:basedOn w:val="a1"/>
    <w:uiPriority w:val="99"/>
    <w:pPr>
      <w:spacing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-31">
    <w:name w:val="Таблица-сетка 31"/>
    <w:basedOn w:val="a1"/>
    <w:uiPriority w:val="99"/>
    <w:pPr>
      <w:spacing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-41">
    <w:name w:val="Таблица-сетка 41"/>
    <w:basedOn w:val="a1"/>
    <w:uiPriority w:val="59"/>
    <w:pPr>
      <w:spacing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auto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auto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auto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auto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auto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auto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-51">
    <w:name w:val="Таблица-сетка 5 темная1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band1Vert">
      <w:tblPr/>
      <w:tcPr>
        <w:shd w:val="clear" w:color="auto" w:fill="8A8A8A" w:themeFill="text1" w:themeFillTint="75"/>
      </w:tcPr>
    </w:tblStylePr>
    <w:tblStylePr w:type="band1Horz">
      <w:tblPr/>
      <w:tcPr>
        <w:shd w:val="clear" w:color="auto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band1Vert">
      <w:tblPr/>
      <w:tcPr>
        <w:shd w:val="clear" w:color="auto" w:fill="AEC4E0" w:themeFill="accent1" w:themeFillTint="75"/>
      </w:tcPr>
    </w:tblStylePr>
    <w:tblStylePr w:type="band1Horz">
      <w:tblPr/>
      <w:tcPr>
        <w:shd w:val="clear" w:color="auto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band1Vert">
      <w:tblPr/>
      <w:tcPr>
        <w:shd w:val="clear" w:color="auto" w:fill="E2AEAD" w:themeFill="accent2" w:themeFillTint="75"/>
      </w:tcPr>
    </w:tblStylePr>
    <w:tblStylePr w:type="band1Horz">
      <w:tblPr/>
      <w:tcPr>
        <w:shd w:val="clear" w:color="auto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band1Vert">
      <w:tblPr/>
      <w:tcPr>
        <w:shd w:val="clear" w:color="auto" w:fill="D0DFB2" w:themeFill="accent3" w:themeFillTint="75"/>
      </w:tcPr>
    </w:tblStylePr>
    <w:tblStylePr w:type="band1Horz">
      <w:tblPr/>
      <w:tcPr>
        <w:shd w:val="clear" w:color="auto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band1Vert">
      <w:tblPr/>
      <w:tcPr>
        <w:shd w:val="clear" w:color="auto" w:fill="C4B7D4" w:themeFill="accent4" w:themeFillTint="75"/>
      </w:tcPr>
    </w:tblStylePr>
    <w:tblStylePr w:type="band1Horz">
      <w:tblPr/>
      <w:tcPr>
        <w:shd w:val="clear" w:color="auto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band1Vert">
      <w:tblPr/>
      <w:tcPr>
        <w:shd w:val="clear" w:color="auto" w:fill="ACD8E4" w:themeFill="accent5" w:themeFillTint="75"/>
      </w:tcPr>
    </w:tblStylePr>
    <w:tblStylePr w:type="band1Horz">
      <w:tblPr/>
      <w:tcPr>
        <w:shd w:val="clear" w:color="auto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band1Vert">
      <w:tblPr/>
      <w:tcPr>
        <w:shd w:val="clear" w:color="auto" w:fill="FBCEAA" w:themeFill="accent6" w:themeFillTint="75"/>
      </w:tcPr>
    </w:tblStylePr>
    <w:tblStylePr w:type="band1Horz">
      <w:tblPr/>
      <w:tcPr>
        <w:shd w:val="clear" w:color="auto" w:fill="FBCEAA" w:themeFill="accent6" w:themeFillTint="75"/>
      </w:tcPr>
    </w:tblStylePr>
  </w:style>
  <w:style w:type="table" w:customStyle="1" w:styleId="-61">
    <w:name w:val="Таблица-сетка 6 цветная1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pPr>
      <w:spacing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auto" w:fill="FFFFFF"/>
      </w:tcPr>
    </w:tblStylePr>
    <w:tblStylePr w:type="band1Vert">
      <w:tblPr/>
      <w:tcPr>
        <w:shd w:val="clear" w:color="auto" w:fill="FFFFFF" w:themeFill="text1" w:themeFillTint="0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FFFFFF" w:themeFill="text1" w:themeFillTint="0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auto" w:fill="FFFFFF"/>
      </w:tcPr>
    </w:tblStylePr>
    <w:tblStylePr w:type="band1Vert"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auto" w:fill="FFFFFF"/>
      </w:tcPr>
    </w:tblStylePr>
    <w:tblStylePr w:type="band1Vert"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auto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auto" w:fill="FFFFFF"/>
      </w:tcPr>
    </w:tblStylePr>
    <w:tblStylePr w:type="band1Vert"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auto" w:fill="FFFFFF"/>
      </w:tcPr>
    </w:tblStylePr>
    <w:tblStylePr w:type="band1Vert"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auto" w:fill="FFFFFF"/>
      </w:tcPr>
    </w:tblStylePr>
    <w:tblStylePr w:type="band1Vert"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auto" w:fill="FFFFFF"/>
      </w:tcPr>
    </w:tblStylePr>
    <w:tblStylePr w:type="band1Vert"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auto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pPr>
      <w:spacing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tblPr/>
      <w:tcPr>
        <w:shd w:val="clear" w:color="auto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tblPr/>
      <w:tcPr>
        <w:shd w:val="clear" w:color="auto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tblPr/>
      <w:tcPr>
        <w:shd w:val="clear" w:color="auto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tblPr/>
      <w:tcPr>
        <w:shd w:val="clear" w:color="auto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tblPr/>
      <w:tcPr>
        <w:shd w:val="clear" w:color="auto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tblPr/>
      <w:tcPr>
        <w:shd w:val="clear" w:color="auto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tblPr/>
      <w:tcPr>
        <w:shd w:val="clear" w:color="auto" w:fill="FDE4D0" w:themeFill="accent6" w:themeFillTint="40"/>
      </w:tcPr>
    </w:tblStylePr>
  </w:style>
  <w:style w:type="table" w:customStyle="1" w:styleId="-210">
    <w:name w:val="Список-таблица 21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</w:style>
  <w:style w:type="table" w:customStyle="1" w:styleId="-310">
    <w:name w:val="Список-таблица 31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0">
    <w:name w:val="Список-таблица 41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</w:style>
  <w:style w:type="table" w:customStyle="1" w:styleId="-510">
    <w:name w:val="Список-таблица 5 темная1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auto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auto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auto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auto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auto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auto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auto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auto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auto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auto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auto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auto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auto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auto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 w:themeFill="accent6" w:themeFillTint="98"/>
      </w:tcPr>
    </w:tblStylePr>
  </w:style>
  <w:style w:type="table" w:customStyle="1" w:styleId="-610">
    <w:name w:val="Список-таблица 6 цветная1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1"/>
    <w:uiPriority w:val="99"/>
    <w:pPr>
      <w:spacing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auto" w:fill="FFFFFF"/>
      </w:tc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auto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auto" w:fill="FFFFFF"/>
      </w:tc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auto" w:fill="FFFFFF"/>
      </w:tc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auto" w:fill="FFFFFF"/>
      </w:tc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auto" w:fill="FFFFFF"/>
      </w:tc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auto" w:fill="FFFFFF"/>
      </w:tc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auto" w:fill="FFFFFF"/>
      </w:tc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line="240" w:lineRule="auto"/>
    </w:pPr>
    <w:rPr>
      <w:color w:val="404040"/>
      <w:sz w:val="20"/>
      <w:szCs w:val="20"/>
      <w:lang w:val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FFFFF" w:themeFill="text1" w:themeFillTint="0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FFFFF" w:themeFill="text1" w:themeFillTint="00"/>
      </w:tcPr>
    </w:tblStylePr>
  </w:style>
  <w:style w:type="table" w:customStyle="1" w:styleId="Lined-Accent1">
    <w:name w:val="Lined - Accent 1"/>
    <w:basedOn w:val="a1"/>
    <w:uiPriority w:val="99"/>
    <w:pPr>
      <w:spacing w:line="240" w:lineRule="auto"/>
    </w:pPr>
    <w:rPr>
      <w:color w:val="404040"/>
      <w:sz w:val="20"/>
      <w:szCs w:val="20"/>
      <w:lang w:val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line="240" w:lineRule="auto"/>
    </w:pPr>
    <w:rPr>
      <w:color w:val="404040"/>
      <w:sz w:val="20"/>
      <w:szCs w:val="20"/>
      <w:lang w:val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line="240" w:lineRule="auto"/>
    </w:pPr>
    <w:rPr>
      <w:color w:val="404040"/>
      <w:sz w:val="20"/>
      <w:szCs w:val="20"/>
      <w:lang w:val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line="240" w:lineRule="auto"/>
    </w:pPr>
    <w:rPr>
      <w:color w:val="404040"/>
      <w:sz w:val="20"/>
      <w:szCs w:val="20"/>
      <w:lang w:val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line="240" w:lineRule="auto"/>
    </w:pPr>
    <w:rPr>
      <w:color w:val="404040"/>
      <w:sz w:val="20"/>
      <w:szCs w:val="20"/>
      <w:lang w:val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line="240" w:lineRule="auto"/>
    </w:pPr>
    <w:rPr>
      <w:color w:val="404040"/>
      <w:sz w:val="20"/>
      <w:szCs w:val="20"/>
      <w:lang w:val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line="240" w:lineRule="auto"/>
    </w:pPr>
    <w:rPr>
      <w:color w:val="404040"/>
      <w:sz w:val="20"/>
      <w:szCs w:val="20"/>
      <w:lang w:val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FFFFF" w:themeFill="text1" w:themeFillTint="0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FFFFF" w:themeFill="text1" w:themeFillTint="00"/>
      </w:tcPr>
    </w:tblStylePr>
  </w:style>
  <w:style w:type="table" w:customStyle="1" w:styleId="BorderedLined-Accent1">
    <w:name w:val="Bordered &amp; Lined - Accent 1"/>
    <w:basedOn w:val="a1"/>
    <w:uiPriority w:val="99"/>
    <w:pPr>
      <w:spacing w:line="240" w:lineRule="auto"/>
    </w:pPr>
    <w:rPr>
      <w:color w:val="404040"/>
      <w:sz w:val="20"/>
      <w:szCs w:val="20"/>
      <w:lang w:val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line="240" w:lineRule="auto"/>
    </w:pPr>
    <w:rPr>
      <w:color w:val="404040"/>
      <w:sz w:val="20"/>
      <w:szCs w:val="20"/>
      <w:lang w:val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line="240" w:lineRule="auto"/>
    </w:pPr>
    <w:rPr>
      <w:color w:val="404040"/>
      <w:sz w:val="20"/>
      <w:szCs w:val="20"/>
      <w:lang w:val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line="240" w:lineRule="auto"/>
    </w:pPr>
    <w:rPr>
      <w:color w:val="404040"/>
      <w:sz w:val="20"/>
      <w:szCs w:val="20"/>
      <w:lang w:val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line="240" w:lineRule="auto"/>
    </w:pPr>
    <w:rPr>
      <w:color w:val="404040"/>
      <w:sz w:val="20"/>
      <w:szCs w:val="20"/>
      <w:lang w:val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line="240" w:lineRule="auto"/>
    </w:pPr>
    <w:rPr>
      <w:color w:val="404040"/>
      <w:sz w:val="20"/>
      <w:szCs w:val="20"/>
      <w:lang w:val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1">
    <w:name w:val="footnote text"/>
    <w:basedOn w:val="6"/>
    <w:link w:val="af2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2">
    <w:name w:val="Текст сноски Знак"/>
    <w:link w:val="af1"/>
    <w:uiPriority w:val="99"/>
    <w:rPr>
      <w:sz w:val="18"/>
    </w:rPr>
  </w:style>
  <w:style w:type="character" w:styleId="af3">
    <w:name w:val="footnote reference"/>
    <w:basedOn w:val="a0"/>
    <w:uiPriority w:val="99"/>
    <w:unhideWhenUsed/>
    <w:rPr>
      <w:vertAlign w:val="superscript"/>
    </w:rPr>
  </w:style>
  <w:style w:type="paragraph" w:styleId="12">
    <w:name w:val="toc 1"/>
    <w:basedOn w:val="6"/>
    <w:next w:val="6"/>
    <w:uiPriority w:val="39"/>
    <w:unhideWhenUsed/>
    <w:pPr>
      <w:spacing w:after="57"/>
    </w:pPr>
  </w:style>
  <w:style w:type="paragraph" w:styleId="22">
    <w:name w:val="toc 2"/>
    <w:basedOn w:val="6"/>
    <w:next w:val="6"/>
    <w:uiPriority w:val="39"/>
    <w:unhideWhenUsed/>
    <w:pPr>
      <w:spacing w:after="57"/>
      <w:ind w:left="283"/>
    </w:pPr>
  </w:style>
  <w:style w:type="paragraph" w:styleId="3">
    <w:name w:val="toc 3"/>
    <w:basedOn w:val="6"/>
    <w:next w:val="6"/>
    <w:uiPriority w:val="39"/>
    <w:unhideWhenUsed/>
    <w:pPr>
      <w:spacing w:after="57"/>
      <w:ind w:left="567"/>
    </w:pPr>
  </w:style>
  <w:style w:type="paragraph" w:styleId="4">
    <w:name w:val="toc 4"/>
    <w:basedOn w:val="6"/>
    <w:next w:val="6"/>
    <w:uiPriority w:val="39"/>
    <w:unhideWhenUsed/>
    <w:pPr>
      <w:spacing w:after="57"/>
      <w:ind w:left="850"/>
    </w:pPr>
  </w:style>
  <w:style w:type="paragraph" w:styleId="5">
    <w:name w:val="toc 5"/>
    <w:basedOn w:val="6"/>
    <w:next w:val="6"/>
    <w:uiPriority w:val="39"/>
    <w:unhideWhenUsed/>
    <w:pPr>
      <w:spacing w:after="57"/>
      <w:ind w:left="1134"/>
    </w:pPr>
  </w:style>
  <w:style w:type="paragraph" w:styleId="60">
    <w:name w:val="toc 6"/>
    <w:basedOn w:val="6"/>
    <w:next w:val="6"/>
    <w:uiPriority w:val="39"/>
    <w:unhideWhenUsed/>
    <w:pPr>
      <w:spacing w:after="57"/>
      <w:ind w:left="1417"/>
    </w:pPr>
  </w:style>
  <w:style w:type="paragraph" w:styleId="7">
    <w:name w:val="toc 7"/>
    <w:basedOn w:val="6"/>
    <w:next w:val="6"/>
    <w:uiPriority w:val="39"/>
    <w:unhideWhenUsed/>
    <w:pPr>
      <w:spacing w:after="57"/>
      <w:ind w:left="1701"/>
    </w:pPr>
  </w:style>
  <w:style w:type="paragraph" w:styleId="8">
    <w:name w:val="toc 8"/>
    <w:basedOn w:val="6"/>
    <w:next w:val="6"/>
    <w:uiPriority w:val="39"/>
    <w:unhideWhenUsed/>
    <w:pPr>
      <w:spacing w:after="57"/>
      <w:ind w:left="1984"/>
    </w:pPr>
  </w:style>
  <w:style w:type="paragraph" w:styleId="9">
    <w:name w:val="toc 9"/>
    <w:basedOn w:val="6"/>
    <w:next w:val="6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customStyle="1" w:styleId="11">
    <w:name w:val="Заголовок 11"/>
    <w:basedOn w:val="6"/>
    <w:next w:val="6"/>
    <w:link w:val="Heading1Char"/>
    <w:pPr>
      <w:keepNext/>
      <w:keepLines/>
      <w:spacing w:before="400" w:after="120"/>
      <w:outlineLvl w:val="0"/>
    </w:pPr>
    <w:rPr>
      <w:sz w:val="40"/>
      <w:szCs w:val="40"/>
    </w:rPr>
  </w:style>
  <w:style w:type="paragraph" w:customStyle="1" w:styleId="21">
    <w:name w:val="Заголовок 21"/>
    <w:basedOn w:val="6"/>
    <w:next w:val="6"/>
    <w:link w:val="Heading2Char"/>
    <w:pPr>
      <w:keepNext/>
      <w:keepLines/>
      <w:spacing w:before="360" w:after="120"/>
      <w:outlineLvl w:val="1"/>
    </w:pPr>
    <w:rPr>
      <w:sz w:val="32"/>
      <w:szCs w:val="32"/>
    </w:rPr>
  </w:style>
  <w:style w:type="paragraph" w:customStyle="1" w:styleId="31">
    <w:name w:val="Заголовок 31"/>
    <w:basedOn w:val="6"/>
    <w:next w:val="6"/>
    <w:link w:val="Heading3Char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customStyle="1" w:styleId="41">
    <w:name w:val="Заголовок 41"/>
    <w:basedOn w:val="6"/>
    <w:next w:val="6"/>
    <w:link w:val="Heading4Char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customStyle="1" w:styleId="51">
    <w:name w:val="Заголовок 51"/>
    <w:basedOn w:val="6"/>
    <w:next w:val="6"/>
    <w:link w:val="Heading5Char"/>
    <w:pPr>
      <w:keepNext/>
      <w:keepLines/>
      <w:spacing w:before="240" w:after="80"/>
      <w:outlineLvl w:val="4"/>
    </w:pPr>
    <w:rPr>
      <w:color w:val="666666"/>
    </w:rPr>
  </w:style>
  <w:style w:type="paragraph" w:customStyle="1" w:styleId="61">
    <w:name w:val="Заголовок 61"/>
    <w:basedOn w:val="6"/>
    <w:next w:val="6"/>
    <w:link w:val="Heading6Char"/>
    <w:pPr>
      <w:keepNext/>
      <w:keepLines/>
      <w:spacing w:before="240" w:after="80"/>
      <w:outlineLvl w:val="5"/>
    </w:pPr>
    <w:rPr>
      <w:i/>
      <w:color w:val="666666"/>
    </w:rPr>
  </w:style>
  <w:style w:type="paragraph" w:customStyle="1" w:styleId="13">
    <w:name w:val="Обычный1"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b">
    <w:name w:val="Title"/>
    <w:basedOn w:val="6"/>
    <w:next w:val="6"/>
    <w:link w:val="aa"/>
    <w:pPr>
      <w:keepNext/>
      <w:keepLines/>
      <w:spacing w:after="60"/>
    </w:pPr>
    <w:rPr>
      <w:sz w:val="52"/>
      <w:szCs w:val="52"/>
    </w:rPr>
  </w:style>
  <w:style w:type="paragraph" w:customStyle="1" w:styleId="23">
    <w:name w:val="Обычный2"/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30">
    <w:name w:val="Обычный3"/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40">
    <w:name w:val="Обычный4"/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50">
    <w:name w:val="Обычный5"/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6">
    <w:name w:val="Обычный6"/>
  </w:style>
  <w:style w:type="table" w:customStyle="1" w:styleId="TableNormal4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d">
    <w:name w:val="Subtitle"/>
    <w:basedOn w:val="6"/>
    <w:next w:val="6"/>
    <w:link w:val="ac"/>
    <w:pPr>
      <w:keepNext/>
      <w:keepLines/>
      <w:spacing w:after="320"/>
    </w:pPr>
    <w:rPr>
      <w:color w:val="666666"/>
      <w:sz w:val="30"/>
      <w:szCs w:val="30"/>
    </w:rPr>
  </w:style>
  <w:style w:type="paragraph" w:styleId="af5">
    <w:name w:val="Balloon Text"/>
    <w:basedOn w:val="a"/>
    <w:link w:val="af6"/>
    <w:uiPriority w:val="99"/>
    <w:semiHidden/>
    <w:unhideWhenUsed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6">
    <w:name w:val="Текст выноски Знак"/>
    <w:basedOn w:val="a0"/>
    <w:link w:val="af5"/>
    <w:uiPriority w:val="99"/>
    <w:semiHidden/>
    <w:rPr>
      <w:rFonts w:ascii="Tahoma" w:hAnsi="Tahoma" w:cs="Tahoma"/>
      <w:sz w:val="16"/>
      <w:szCs w:val="16"/>
    </w:rPr>
  </w:style>
  <w:style w:type="character" w:styleId="af7">
    <w:name w:val="Hyperlink"/>
    <w:basedOn w:val="a0"/>
    <w:uiPriority w:val="99"/>
    <w:unhideWhenUsed/>
    <w:rPr>
      <w:color w:val="0000FF" w:themeColor="hyperlink"/>
      <w:u w:val="single"/>
    </w:rPr>
  </w:style>
  <w:style w:type="character" w:styleId="af8">
    <w:name w:val="FollowedHyperlink"/>
    <w:basedOn w:val="a0"/>
    <w:uiPriority w:val="99"/>
    <w:semiHidden/>
    <w:unhideWhenUsed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Arial"/>
        <a:cs typeface="Arial"/>
      </a:majorFont>
      <a:minorFont>
        <a:latin typeface="Cambria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>
    <a:spDef>
      <a:spPr bwMode="auto"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 bwMode="auto"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538</Words>
  <Characters>3070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PC</dc:creator>
  <cp:lastModifiedBy>PC</cp:lastModifiedBy>
  <cp:revision>2</cp:revision>
  <dcterms:created xsi:type="dcterms:W3CDTF">2024-08-29T11:54:00Z</dcterms:created>
  <dcterms:modified xsi:type="dcterms:W3CDTF">2024-08-29T11:54:00Z</dcterms:modified>
</cp:coreProperties>
</file>