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DB7" w:rsidRDefault="002D1DB7" w:rsidP="00BE501E">
      <w:pPr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95EB683" wp14:editId="118C6B6D">
            <wp:simplePos x="0" y="0"/>
            <wp:positionH relativeFrom="column">
              <wp:posOffset>-184785</wp:posOffset>
            </wp:positionH>
            <wp:positionV relativeFrom="paragraph">
              <wp:posOffset>0</wp:posOffset>
            </wp:positionV>
            <wp:extent cx="1951990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291" y="21457"/>
                <wp:lineTo x="21291" y="0"/>
                <wp:lineTo x="0" y="0"/>
              </wp:wrapPolygon>
            </wp:wrapTight>
            <wp:docPr id="1" name="Рисунок 1" descr="Методический семинар «Год педагога и наставника: На старт!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етодический семинар «Год педагога и наставника: На старт!»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501E" w:rsidRDefault="00BE501E" w:rsidP="00BE501E">
      <w:pPr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BE501E" w:rsidRDefault="00017461" w:rsidP="00BE501E">
      <w:pPr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BE501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2023 год </w:t>
      </w:r>
      <w:hyperlink r:id="rId5" w:tgtFrame="_blank" w:history="1">
        <w:r w:rsidRPr="00BE501E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Указом Президента России Владимира Путина</w:t>
        </w:r>
      </w:hyperlink>
      <w:r w:rsidRPr="00BE501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объявлен Годом педагога и наставника. Миссия Года – признание особого стату</w:t>
      </w:r>
      <w:r w:rsidR="00BE501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са педагогических работников. </w:t>
      </w:r>
    </w:p>
    <w:p w:rsidR="00F0394F" w:rsidRPr="00BE501E" w:rsidRDefault="00BE501E" w:rsidP="00BE501E">
      <w:pPr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С </w:t>
      </w:r>
      <w:r w:rsidR="00017461" w:rsidRPr="00BE501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целью привлечения внимания участников образовательных отношений (детей, педагогов, родителей) для возрождения престижа профессии педагога, поднятия её на качественно новый </w:t>
      </w:r>
      <w:r w:rsidR="00017461" w:rsidRPr="00BE501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уровень, признания</w:t>
      </w:r>
      <w:r w:rsidR="00017461" w:rsidRPr="00BE501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особого статуса педагогических работников, в том </w:t>
      </w:r>
      <w:r w:rsidR="00017461" w:rsidRPr="00BE501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числе, осуществляющих</w:t>
      </w:r>
      <w:r w:rsidR="00017461" w:rsidRPr="00BE501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наставническую деятельность</w:t>
      </w:r>
      <w:r w:rsidRPr="00BE501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нашем детском саду.</w:t>
      </w:r>
    </w:p>
    <w:p w:rsidR="00862503" w:rsidRPr="00BE501E" w:rsidRDefault="00862503" w:rsidP="00BE501E">
      <w:pPr>
        <w:jc w:val="both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</w:pPr>
      <w:r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4 апреля</w:t>
      </w:r>
      <w:r w:rsidR="00017461"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в нашем детском саду прошел праздничный КВН</w:t>
      </w:r>
      <w:r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«Устремим ум на радость творчеству»</w:t>
      </w:r>
      <w:r w:rsidR="00017461"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, посвящённый году педагога-наставника. </w:t>
      </w:r>
    </w:p>
    <w:p w:rsidR="00862503" w:rsidRPr="00BE501E" w:rsidRDefault="00017461" w:rsidP="00BE501E">
      <w:pPr>
        <w:jc w:val="both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</w:pPr>
      <w:r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Цель мероприятия: повысить творческую активность педагогов, содействовать творческому поиску, а </w:t>
      </w:r>
      <w:r w:rsidR="00862503"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также</w:t>
      </w:r>
      <w:r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созданию благоприятного психологического климата в педагогическом коллективе. </w:t>
      </w:r>
    </w:p>
    <w:p w:rsidR="00017461" w:rsidRPr="00BE501E" w:rsidRDefault="00017461" w:rsidP="00BE501E">
      <w:pPr>
        <w:jc w:val="both"/>
        <w:rPr>
          <w:rFonts w:ascii="Times New Roman" w:hAnsi="Times New Roman" w:cs="Times New Roman"/>
          <w:sz w:val="28"/>
          <w:szCs w:val="28"/>
        </w:rPr>
      </w:pPr>
      <w:r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В соревновании приняли участие </w:t>
      </w:r>
      <w:r w:rsidR="00862503"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команда наставников «Убойная сила</w:t>
      </w:r>
      <w:r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» и команда мо</w:t>
      </w:r>
      <w:r w:rsidR="00862503"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лодых специалистов «</w:t>
      </w:r>
      <w:r w:rsidR="00BE501E"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Звездочки</w:t>
      </w:r>
      <w:r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». В ходе мероприятия оценивались приветствие команд, </w:t>
      </w:r>
      <w:r w:rsidR="00BE501E"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блицконкурс</w:t>
      </w:r>
      <w:r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«Вопрос-ответ», юмористические эстафеты «Тернистый путь воспитателя», «Золотые ручки», импровизации по мотивам русской народной сказки «Репка». Каждая </w:t>
      </w:r>
      <w:r w:rsidR="00BE501E"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команда была</w:t>
      </w:r>
      <w:r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неповторима и индивидуальна. На протяжении всей игры ощущалась доброжелательная атмосфера среди коллег, сплоченность педагогического коллектива. В конце мероприятия были подведены итоги – победителей и проигравших не оказал</w:t>
      </w:r>
      <w:bookmarkStart w:id="0" w:name="_GoBack"/>
      <w:bookmarkEnd w:id="0"/>
      <w:r w:rsidRPr="00BE501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ось. </w:t>
      </w:r>
    </w:p>
    <w:sectPr w:rsidR="00017461" w:rsidRPr="00BE5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461"/>
    <w:rsid w:val="00017461"/>
    <w:rsid w:val="002D1DB7"/>
    <w:rsid w:val="00862503"/>
    <w:rsid w:val="00BE501E"/>
    <w:rsid w:val="00D36EB1"/>
    <w:rsid w:val="00F0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4CBE3"/>
  <w15:chartTrackingRefBased/>
  <w15:docId w15:val="{D60D4518-CCDB-410C-A37B-5A8757EB7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74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edu.gov.ru/document/26ba12611bfc19a49fd3afee9d45e0a0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2</cp:revision>
  <dcterms:created xsi:type="dcterms:W3CDTF">2023-04-27T04:08:00Z</dcterms:created>
  <dcterms:modified xsi:type="dcterms:W3CDTF">2023-04-27T04:58:00Z</dcterms:modified>
</cp:coreProperties>
</file>