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457" w:rsidRPr="00144457" w:rsidRDefault="00144457" w:rsidP="00144457">
      <w:pPr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Утверждено</w:t>
      </w:r>
      <w:r w:rsidRPr="00144457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Указом Губернатора</w:t>
      </w:r>
      <w:r w:rsidRPr="00144457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Свердловской области</w:t>
      </w:r>
      <w:r w:rsidRPr="00144457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19 января 2021 г. N 10-УГ</w:t>
      </w:r>
    </w:p>
    <w:p w:rsidR="00144457" w:rsidRPr="00144457" w:rsidRDefault="00144457" w:rsidP="00144457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144457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ПОЛОЖЕНИЕ О ПРОВЕРКЕ ДОСТОВЕРНОСТИ И ПОЛНОТЫ СВЕДЕНИЙ, ПРЕДСТАВЛЯЕМЫХ ГРАЖДАНАМИ, ПРЕТЕНДУЮЩИМИ НА ЗАМЕЩЕНИЕ ДОЛЖНОСТЕЙ МУНИЦИПАЛЬНОЙ СЛУЖБЫ В СВЕРДЛОВСКОЙ ОБЛАСТИ, И МУНИЦИПАЛЬНЫМИ СЛУЖАЩИМИ В СВЕРДЛОВСКОЙ ОБЛАСТИ, И СОБЛЮДЕНИЯ МУНИЦИПАЛЬНЫМИ СЛУЖАЩИМИ В СВЕРДЛОВСКОЙ ОБЛАСТИ ТРЕБОВАНИЙ К СЛУЖЕБНОМУ ПОВЕДЕНИЮ</w:t>
      </w:r>
    </w:p>
    <w:p w:rsidR="00144457" w:rsidRPr="00144457" w:rsidRDefault="00144457" w:rsidP="00144457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Указа Губернатора Свердловской области от 16.02.2021 N 68-УГ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Настоящим положением определяется порядок осуществления проверки: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достоверности и полноты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представленных: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гражданами, претендующими на замещение должностей муниципальной службы в органах местного самоуправления муниципальных образований, расположенных на территории Свердловской области, и аппаратах избирательных комиссий муниципальных образований, расположенных на территории Свердловской области (далее - граждане, претендующие на замещение должностей муниципальной службы), на отчетную дату;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муниципальными служащими, замещающими должности муниципальной службы в органах местного самоуправления муниципальных образований, расположенных на территории Свердловской области, и аппаратах избирательных комиссий муниципальных образований, расположенных на территории Свердловской области (далее - муниципальные служащие), за отчетный период и за два года, предшествующие отчетному периоду;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службу на территории Свердловской области (далее - муниципальная служба) в соответствии с </w:t>
      </w:r>
      <w:hyperlink r:id="rId5" w:anchor="64U0IK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2 марта 2007 года N 25-ФЗ "О муниципальной службе в Российской Федерации"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3)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в настоящем подпункте, ограничений 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и запретов, требований о предотвращении или урегулировании конфликта интересов, исполнения ими обязанностей, установленных </w:t>
      </w:r>
      <w:hyperlink r:id="rId6" w:anchor="64U0IK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2 марта 2007 года N 25-ФЗ "О муниципальной службе в Российской Федерации"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7" w:anchor="7D20K3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25 декабря 2008 года N 273-ФЗ "О противодействии коррупции"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 другими федеральными законами (далее - требования к служебному поведению).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Проверка, предусмотренная в подпункте 1 пункта 1 настоящего положения, осуществляется по решению представителя нанимателя (работодателя) в отношении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Федерации, и муниципальных служащих, замещающих указанные должности, кроме граждан, претендующих на замещение должностей глав местных администраций по контракту в муниципальных образованиях, расположенных на территории Свердловской области, и лиц, замещающих должности глав местных администраций по контракту в муниципальных образованиях, расположенных на территории Свердловской области.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Решение принимается отдельно в отношении каждого гражданина, претендующего на замещение должности муниципальной службы, или муниципального служащего и оформляется в письменной форме.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Проверки, предусмотренные в подпунктах 2 и 3 пункта 1 настоящего положения, осуществляются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 По решению представителя нанимателя (работодателя) проверку осуществляет подразделение кадровой службы по профилактике коррупционных и иных правонарушений (далее - кадровая служба) или должностное лицо кадровой службы, ответственное за работу по профилактике коррупционных и иных правонарушений (далее - должностное лицо кадровой службы).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 Основанием для осуществления проверки является достаточная информация, представленная в письменном виде: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работниками кадровой службы и должностными лицами кадровой службы;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политическими партиями;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4) общероссийскими или региональными средствами массовой информации;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5) Общественной палатой Российской Федерации и Общественной палатой Свердловской области.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 Информация анонимного характера не может служить основанием для проверки.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7.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8. Кадровая служба или должностное лицо кадровой службы осуществляет проверку самостоятельно или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частью третьей </w:t>
      </w:r>
      <w:hyperlink r:id="rId8" w:anchor="7DI0K9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статьи 7 Федерального закона от 12 августа 1995 года N 144-ФЗ "Об оперативно-розыскной деятельности"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(далее - </w:t>
      </w:r>
      <w:hyperlink r:id="rId9" w:anchor="64U0IK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Федеральный закон от 12 августа 1995 года N 144-ФЗ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9. При проведении проверки самостоятельно кадровая служба или должностное лицо кадровой службы вправе: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проводить беседу с гражданином, претендующим на замещение должности муниципальной службы, или муниципальным служащим;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изучать представленные гражданином, претендующим на замещение должности муниципальной службы, или муниципальным служащим сведения о доходах, об имуществе и обязательствах имущественного характера и дополнительные материалы;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3) получать от гражданина, претендующего на замещение должности муниципальной службы, или муниципального служащего пояснения по представленным им сведениям о доходах, об имуществе и обязательствах имущественного характера и дополнительным материалам;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4) подготавливать для направления запросы в органы прокуратуры Российской Федерации, иные государственные органы (далее - государственные органы), органы местного самоуправления и организации об имеющихся у них сведениях о доходах, об имуществе и обязательствах имущественного характера гражданина, претендующего на замещение должности муниципальной службы, 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или муниципального служащего, супруги (супруга) и несовершеннолетних детей; о достоверности и полноте сведений, представленных гражданином, претендующим на замещение должности муниципальной службы, в соответствии с законодательством о муниципальной службе; о соблюдении муниципальным служащим требований к служебному поведению;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5) наводить справки у физических лиц и получать от них информацию с их согласия;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6) осуществлять анализ сведений, представленных гражданином, претендующим на замещение должности муниципальной службы, или муниципальным служащим в соответствии с законодательством Российской Федерации и законодательством Свердловской области о противодействии коррупции.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10. В запросе, предусмотренном в подпункте 4 пункта 9 настоящего положения, указываются: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фамилия, имя, отчество руководителя государственного органа, органа местного самоуправления или организации, в которые направляется запрос;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нормативный правовой акт, на основании которого направляется запрос;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гражданина, претендующего на замещение должности муниципальной службы, или муниципального служащего, его супруги (супруга) и несовершеннолетних детей, в отношении которых осуществляется проверка;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4) содержание и объем сведений, подлежащих проверке;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5) срок представления запрашиваемых сведений;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6) фамилия, инициалы и номер телефона муниципального служащего, подготовившего запрос;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7) идентификационный номер налогоплательщика (в случае направления запроса в налоговые органы Российской Федерации);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8) другие необходимые сведения.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Запросы направляются представителем нанимателя (работодателем), кроме запросов, предусмотренных в пункте 11 настоящего положения.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11. Запросы о проведении оперативно-розыскных мероприятий в соответствии с частью третьей </w:t>
      </w:r>
      <w:hyperlink r:id="rId10" w:anchor="7DI0K9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статьи 7 Федерального закона от 12 августа 1995 года N 144-ФЗ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направляются Губернатором Свердловской области.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</w:t>
      </w:r>
      <w:bookmarkStart w:id="0" w:name="_GoBack"/>
      <w:bookmarkEnd w:id="0"/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нных систем, в которых осуществляется выпуск цифровых финансовых активов, направляются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11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Указа Губернатора Свердловской области от 16.02.2021 N 68-УГ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случае необходимости направления запросов, указанных в части первой настоящего пункта, глава муниципального образования, расположенного на территории Свердловской области, либо глава местной администрации обращается с ходатайством о направлении соответствующих запросов на имя Губернатора Свердловской области, а в случае необходимости направления запросов, указанных в части второй настоящего пункта, -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области. К ходатайству прилагается проект запроса.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проекте запроса о проведении оперативно-розыскных мероприятий, помимо сведений, перечисленных в части первой пункта 10 настоящего положения, указываются государственные органы, органы местного самоуправления и организации, в которые направлялись (направлены) запросы (с изложением краткого содержания запроса), и дается ссылка на соответствующие положения </w:t>
      </w:r>
      <w:hyperlink r:id="rId12" w:anchor="64U0IK" w:history="1">
        <w:r w:rsidRPr="00144457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от 12 августа 1995 года N 144-ФЗ</w:t>
        </w:r>
      </w:hyperlink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12. Руководитель кадровой службы или должностное лицо кадровой службы обеспечивают: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1) уведомление в письменной форме гражданина, претендующего на замещение должности муниципальной службы, или муниципального служащего о начале в отношении него проверки и разъяснение ему содержания подпункта 2 настоящего пункта в течение двух рабочих дней со дня получения 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соответствующего решения;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проведение в случае обращения гражданина, претендующего на замещение должности муниципальной службы, или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в течение семи рабочих дней со дня обращения гражданина, претендующего на замещение должности муниципальной службы, или муниципального служащего, а при наличии уважительной причины - в срок, согласованный с гражданином, претендующим на замещение должности муниципальной службы, или муниципальным служащим;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3) ознакомление по окончании проверки с ее результатами гражданина, претендующего на замещение должности муниципальной службы, или муниципального служащего с соблюдением законодательства Российской Федерации о государственной тайне.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13. Гражданин, претендующий на замещение должности муниципальной службы, или муниципальный служащий вправе: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давать пояснения в письменной форме: в ходе проверки; по вопросам, указанным в подпункте 2 пункта 12 настоящего положения; по результатам проверки;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представлять дополнительные материалы и давать по ним пояснения в письменной форме;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3) обращаться в кадровую службу или к должностному лицу кадровой службы с подлежащим удовлетворению ходатайством о проведении с ним беседы по вопросам, указанным в подпункте 2 пункта 12 настоящего положения.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14. Пояснения, указанные в пункте 13 настоящего положения, приобщаются к материалам проверки.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15. На период проведения проверки муниципальный служащий может быть отстранен от замещаемой должности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На период отстранения муниципального служащего от замещаемой должности (от исполнения должностных обязанностей) денежное содержание по 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замещаемой им должности сохраняется.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16. Руководитель кадровой службы представляет представителю нанимателя (работодателю) доклад о результатах проверки.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докладе о результатах проверки должно содержаться одно из следующих предложений: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в отношении гражданина, претендующего на замещение должности муниципальной службы: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 назначении на должность муниципальной службы;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 отказе в назначении на должность муниципальной службы;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в отношении муниципального служащего: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 применении мер юридической ответственности;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 отсутствии оснований для применения мер юридической ответственности;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 указании на недопустимость нарушения требований к служебному поведению и (или) требований об урегулировании конфликта интересов;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 представлении материалов проверки в комиссию по соблюдению требований к служебному поведению муниципальных служащих и урегулированию конфликта интересов.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17. Сведения о результатах проверки с письменного согласия представителя нанимателя (работодателя) с одновременным уведомлением об этом гражданина, претендующего на замещение должности муниципальной службы, или муниципального служащего, в отношении которых проводилась проверка, руководителем кадровой службы направляются правоохранительным и налоговым органам, постоянно действующим руководящим органам политических партий и зарегистрированных в соответствии с законодательством Российской Федерации иных общественных объединений, не являющихся политическими партиями, Общественной палате Российской Федерации 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18.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19. Представитель нанимателя (работодатель), рассмотрев доклад и соответствующее предложение, указанное в части второй пункта 16 настоящего положения, принимает одно из следующих решений: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в отношении гражданина, претендующего на замещение должности муниципальной службы: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назначить на должность муниципальной службы;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отказать в назначении на должность муниципальной службы;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в отношении муниципального служащего: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указать на недопустимость нарушения требований к служебному поведению и (или) требований об урегулировании конфликта интересов;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применить меры юридической ответственности;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 отсутствии оснований для применения мер юридической ответственности;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представить материалы проверки в комиссию по соблюдению требований к служебному поведению муниципальных служащих и урегулированию конфликта интересов.</w:t>
      </w: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44457" w:rsidRPr="00144457" w:rsidRDefault="00144457" w:rsidP="00144457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144457" w:rsidRPr="00144457" w:rsidRDefault="00144457" w:rsidP="00144457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44457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20. Материалы проверки хранятся в кадровой службе в течение трех лет со дня ее окончания, после чего передаются в архив.</w:t>
      </w:r>
    </w:p>
    <w:p w:rsidR="007D46A3" w:rsidRDefault="007D46A3"/>
    <w:sectPr w:rsidR="007D4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B9"/>
    <w:rsid w:val="00144457"/>
    <w:rsid w:val="007D46A3"/>
    <w:rsid w:val="00C9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2C0535-1C2B-4A78-A0B9-7FC758A1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444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44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144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44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444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4457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4457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0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267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902135263" TargetMode="External"/><Relationship Id="rId12" Type="http://schemas.openxmlformats.org/officeDocument/2006/relationships/hyperlink" Target="https://docs.cntd.ru/document/901267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030664" TargetMode="External"/><Relationship Id="rId11" Type="http://schemas.openxmlformats.org/officeDocument/2006/relationships/hyperlink" Target="https://docs.cntd.ru/document/574623593" TargetMode="External"/><Relationship Id="rId5" Type="http://schemas.openxmlformats.org/officeDocument/2006/relationships/hyperlink" Target="https://docs.cntd.ru/document/902030664" TargetMode="External"/><Relationship Id="rId10" Type="http://schemas.openxmlformats.org/officeDocument/2006/relationships/hyperlink" Target="https://docs.cntd.ru/document/9012676" TargetMode="External"/><Relationship Id="rId4" Type="http://schemas.openxmlformats.org/officeDocument/2006/relationships/hyperlink" Target="https://docs.cntd.ru/document/574623593" TargetMode="External"/><Relationship Id="rId9" Type="http://schemas.openxmlformats.org/officeDocument/2006/relationships/hyperlink" Target="https://docs.cntd.ru/document/90126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2396</Words>
  <Characters>13661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cp:lastPrinted>2021-09-13T07:07:00Z</cp:lastPrinted>
  <dcterms:created xsi:type="dcterms:W3CDTF">2021-09-13T07:04:00Z</dcterms:created>
  <dcterms:modified xsi:type="dcterms:W3CDTF">2021-09-13T07:10:00Z</dcterms:modified>
</cp:coreProperties>
</file>